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7C8A" w:rsidRPr="00FC765D" w:rsidRDefault="003E7C8A" w:rsidP="003E7C8A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C765D">
        <w:rPr>
          <w:rFonts w:ascii="Times New Roman" w:hAnsi="Times New Roman" w:cs="Times New Roman"/>
          <w:b/>
          <w:sz w:val="28"/>
          <w:szCs w:val="28"/>
          <w:lang w:val="kk-KZ"/>
        </w:rPr>
        <w:t>ЖШС</w:t>
      </w:r>
      <w:r w:rsidRPr="00FC765D">
        <w:rPr>
          <w:rFonts w:ascii="Times New Roman" w:hAnsi="Times New Roman" w:cs="Times New Roman"/>
          <w:b/>
          <w:sz w:val="28"/>
          <w:szCs w:val="28"/>
        </w:rPr>
        <w:t xml:space="preserve"> "Бал-Су </w:t>
      </w:r>
      <w:proofErr w:type="spellStart"/>
      <w:r w:rsidRPr="00FC765D">
        <w:rPr>
          <w:rFonts w:ascii="Times New Roman" w:hAnsi="Times New Roman" w:cs="Times New Roman"/>
          <w:b/>
          <w:sz w:val="28"/>
          <w:szCs w:val="28"/>
        </w:rPr>
        <w:t>Бөбек</w:t>
      </w:r>
      <w:proofErr w:type="spellEnd"/>
      <w:r w:rsidRPr="00FC765D">
        <w:rPr>
          <w:rFonts w:ascii="Times New Roman" w:hAnsi="Times New Roman" w:cs="Times New Roman"/>
          <w:b/>
          <w:sz w:val="28"/>
          <w:szCs w:val="28"/>
        </w:rPr>
        <w:t>"</w:t>
      </w:r>
      <w:r w:rsidRPr="00FC765D">
        <w:rPr>
          <w:rFonts w:ascii="Times New Roman" w:hAnsi="Times New Roman" w:cs="Times New Roman"/>
          <w:b/>
          <w:sz w:val="28"/>
          <w:szCs w:val="28"/>
          <w:lang w:val="kk-KZ"/>
        </w:rPr>
        <w:t>балабақшасы</w:t>
      </w:r>
    </w:p>
    <w:p w:rsidR="00722065" w:rsidRPr="00D70165" w:rsidRDefault="00722065" w:rsidP="003E7C8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0165">
        <w:rPr>
          <w:rFonts w:ascii="Times New Roman" w:hAnsi="Times New Roman" w:cs="Times New Roman"/>
          <w:b/>
          <w:sz w:val="24"/>
          <w:szCs w:val="24"/>
        </w:rPr>
        <w:t>№4 ПЕДАГОГИКАЛЫҚ КЕҢЕС</w:t>
      </w:r>
    </w:p>
    <w:p w:rsidR="00722065" w:rsidRPr="00D70165" w:rsidRDefault="00722065" w:rsidP="00722065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D70165">
        <w:rPr>
          <w:rFonts w:ascii="Times New Roman" w:hAnsi="Times New Roman" w:cs="Times New Roman"/>
          <w:sz w:val="24"/>
          <w:szCs w:val="24"/>
        </w:rPr>
        <w:t>Тақырыбы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: </w:t>
      </w:r>
      <w:r w:rsidRPr="00D70165"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 w:rsidRPr="00D70165">
        <w:rPr>
          <w:rFonts w:ascii="Times New Roman" w:hAnsi="Times New Roman" w:cs="Times New Roman"/>
          <w:b/>
          <w:sz w:val="24"/>
          <w:szCs w:val="24"/>
        </w:rPr>
        <w:t>Инновациялық</w:t>
      </w:r>
      <w:proofErr w:type="spellEnd"/>
      <w:r w:rsidRPr="00D7016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b/>
          <w:sz w:val="24"/>
          <w:szCs w:val="24"/>
        </w:rPr>
        <w:t>педагогикалық</w:t>
      </w:r>
      <w:proofErr w:type="spellEnd"/>
      <w:r w:rsidRPr="00D7016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b/>
          <w:sz w:val="24"/>
          <w:szCs w:val="24"/>
        </w:rPr>
        <w:t>технологияларды</w:t>
      </w:r>
      <w:proofErr w:type="spellEnd"/>
      <w:r w:rsidRPr="00D7016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b/>
          <w:sz w:val="24"/>
          <w:szCs w:val="24"/>
        </w:rPr>
        <w:t>тиімді</w:t>
      </w:r>
      <w:proofErr w:type="spellEnd"/>
      <w:r w:rsidRPr="00D7016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b/>
          <w:sz w:val="24"/>
          <w:szCs w:val="24"/>
        </w:rPr>
        <w:t>пайдалану</w:t>
      </w:r>
      <w:proofErr w:type="spellEnd"/>
      <w:r w:rsidRPr="00D70165">
        <w:rPr>
          <w:rFonts w:ascii="Times New Roman" w:hAnsi="Times New Roman" w:cs="Times New Roman"/>
          <w:b/>
          <w:sz w:val="24"/>
          <w:szCs w:val="24"/>
        </w:rPr>
        <w:t>»</w:t>
      </w:r>
    </w:p>
    <w:p w:rsidR="003E7C8A" w:rsidRPr="003E7C8A" w:rsidRDefault="00D70165" w:rsidP="003E7C8A">
      <w:pPr>
        <w:rPr>
          <w:rFonts w:ascii="Times New Roman" w:hAnsi="Times New Roman" w:cs="Times New Roman"/>
          <w:sz w:val="24"/>
          <w:szCs w:val="24"/>
          <w:lang w:val="kk-KZ"/>
        </w:rPr>
      </w:pPr>
      <w:proofErr w:type="spellStart"/>
      <w:r w:rsidRPr="00D70165">
        <w:rPr>
          <w:rFonts w:ascii="Times New Roman" w:hAnsi="Times New Roman" w:cs="Times New Roman"/>
          <w:sz w:val="24"/>
          <w:szCs w:val="24"/>
        </w:rPr>
        <w:t>Төраға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: </w:t>
      </w:r>
      <w:r w:rsidR="003E7C8A" w:rsidRPr="003E7C8A">
        <w:rPr>
          <w:rFonts w:ascii="Times New Roman" w:hAnsi="Times New Roman" w:cs="Times New Roman"/>
          <w:sz w:val="24"/>
          <w:szCs w:val="24"/>
          <w:lang w:val="kk-KZ"/>
        </w:rPr>
        <w:t>Бекжанова М.Б.</w:t>
      </w:r>
    </w:p>
    <w:p w:rsidR="00D70165" w:rsidRPr="00D70165" w:rsidRDefault="00D70165" w:rsidP="00D70165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D70165">
        <w:rPr>
          <w:rFonts w:ascii="Times New Roman" w:hAnsi="Times New Roman" w:cs="Times New Roman"/>
          <w:sz w:val="24"/>
          <w:szCs w:val="24"/>
        </w:rPr>
        <w:t>Хатшы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D70165">
        <w:rPr>
          <w:rFonts w:ascii="Times New Roman" w:hAnsi="Times New Roman" w:cs="Times New Roman"/>
          <w:b/>
          <w:sz w:val="24"/>
          <w:szCs w:val="24"/>
        </w:rPr>
        <w:t>Медетьярова</w:t>
      </w:r>
      <w:proofErr w:type="spellEnd"/>
      <w:r w:rsidRPr="00D70165">
        <w:rPr>
          <w:rFonts w:ascii="Times New Roman" w:hAnsi="Times New Roman" w:cs="Times New Roman"/>
          <w:b/>
          <w:sz w:val="24"/>
          <w:szCs w:val="24"/>
        </w:rPr>
        <w:t xml:space="preserve"> А.М.</w:t>
      </w:r>
    </w:p>
    <w:p w:rsidR="00722065" w:rsidRPr="00D70165" w:rsidRDefault="00D70165" w:rsidP="00722065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D70165">
        <w:rPr>
          <w:rFonts w:ascii="Times New Roman" w:hAnsi="Times New Roman" w:cs="Times New Roman"/>
          <w:sz w:val="24"/>
          <w:szCs w:val="24"/>
        </w:rPr>
        <w:t>Қатысқандар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: </w:t>
      </w:r>
      <w:r w:rsidRPr="00D70165">
        <w:rPr>
          <w:rFonts w:ascii="Times New Roman" w:hAnsi="Times New Roman" w:cs="Times New Roman"/>
          <w:b/>
          <w:sz w:val="24"/>
          <w:szCs w:val="24"/>
        </w:rPr>
        <w:t>9 педагог</w:t>
      </w:r>
    </w:p>
    <w:p w:rsidR="00722065" w:rsidRPr="00D70165" w:rsidRDefault="00722065" w:rsidP="00D7016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0165">
        <w:rPr>
          <w:rFonts w:ascii="Times New Roman" w:hAnsi="Times New Roman" w:cs="Times New Roman"/>
          <w:b/>
          <w:sz w:val="24"/>
          <w:szCs w:val="24"/>
        </w:rPr>
        <w:t>КҮН ТӘРТІБІ</w:t>
      </w:r>
    </w:p>
    <w:p w:rsidR="00722065" w:rsidRDefault="00722065" w:rsidP="00722065"/>
    <w:p w:rsidR="00722065" w:rsidRPr="00D70165" w:rsidRDefault="00722065" w:rsidP="00722065">
      <w:pPr>
        <w:rPr>
          <w:rFonts w:ascii="Times New Roman" w:hAnsi="Times New Roman" w:cs="Times New Roman"/>
          <w:sz w:val="24"/>
          <w:szCs w:val="24"/>
        </w:rPr>
      </w:pPr>
      <w:r w:rsidRPr="00D70165">
        <w:rPr>
          <w:rFonts w:ascii="Times New Roman" w:hAnsi="Times New Roman" w:cs="Times New Roman"/>
          <w:sz w:val="24"/>
          <w:szCs w:val="24"/>
        </w:rPr>
        <w:t xml:space="preserve">1. №3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педагогикалық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кеңес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шешімдерінің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орындалуы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>.</w:t>
      </w:r>
    </w:p>
    <w:p w:rsidR="00722065" w:rsidRPr="00D70165" w:rsidRDefault="00722065" w:rsidP="00722065">
      <w:pPr>
        <w:rPr>
          <w:rFonts w:ascii="Times New Roman" w:hAnsi="Times New Roman" w:cs="Times New Roman"/>
          <w:sz w:val="24"/>
          <w:szCs w:val="24"/>
        </w:rPr>
      </w:pPr>
      <w:r w:rsidRPr="00D70165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Мектепке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дейінгі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ұйымда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инновациялық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педагогикалық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технологияларды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қолдану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тәжірибесі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>.</w:t>
      </w:r>
    </w:p>
    <w:p w:rsidR="00722065" w:rsidRPr="00D70165" w:rsidRDefault="00722065" w:rsidP="00722065">
      <w:pPr>
        <w:rPr>
          <w:rFonts w:ascii="Times New Roman" w:hAnsi="Times New Roman" w:cs="Times New Roman"/>
          <w:sz w:val="24"/>
          <w:szCs w:val="24"/>
        </w:rPr>
      </w:pPr>
      <w:r w:rsidRPr="00D70165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Педагогтердің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кәсіби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шеберлігін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жетілдіру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тәжірибе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алмасу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>.</w:t>
      </w:r>
    </w:p>
    <w:p w:rsidR="00722065" w:rsidRPr="00D70165" w:rsidRDefault="00722065" w:rsidP="00722065">
      <w:pPr>
        <w:rPr>
          <w:rFonts w:ascii="Times New Roman" w:hAnsi="Times New Roman" w:cs="Times New Roman"/>
          <w:sz w:val="24"/>
          <w:szCs w:val="24"/>
        </w:rPr>
      </w:pPr>
      <w:r w:rsidRPr="00D70165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Мектепалды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топ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тәрбиеленушілерінің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мектепке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дайындығының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аралық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нәтижелері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>.</w:t>
      </w:r>
    </w:p>
    <w:p w:rsidR="00722065" w:rsidRPr="00D70165" w:rsidRDefault="00722065" w:rsidP="00722065">
      <w:pPr>
        <w:rPr>
          <w:rFonts w:ascii="Times New Roman" w:hAnsi="Times New Roman" w:cs="Times New Roman"/>
          <w:sz w:val="24"/>
          <w:szCs w:val="24"/>
        </w:rPr>
      </w:pPr>
      <w:r w:rsidRPr="00D70165">
        <w:rPr>
          <w:rFonts w:ascii="Times New Roman" w:hAnsi="Times New Roman" w:cs="Times New Roman"/>
          <w:sz w:val="24"/>
          <w:szCs w:val="24"/>
        </w:rPr>
        <w:t xml:space="preserve">5.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Жазғы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сауықтыру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жұмыстарына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дайындық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>.</w:t>
      </w:r>
    </w:p>
    <w:p w:rsidR="00722065" w:rsidRPr="00D70165" w:rsidRDefault="00722065" w:rsidP="00722065">
      <w:pPr>
        <w:rPr>
          <w:rFonts w:ascii="Times New Roman" w:hAnsi="Times New Roman" w:cs="Times New Roman"/>
          <w:sz w:val="24"/>
          <w:szCs w:val="24"/>
        </w:rPr>
      </w:pPr>
      <w:r w:rsidRPr="00D70165">
        <w:rPr>
          <w:rFonts w:ascii="Times New Roman" w:hAnsi="Times New Roman" w:cs="Times New Roman"/>
          <w:sz w:val="24"/>
          <w:szCs w:val="24"/>
        </w:rPr>
        <w:t xml:space="preserve">6.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Әртүрлі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мәселелер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>.</w:t>
      </w:r>
    </w:p>
    <w:p w:rsidR="00722065" w:rsidRDefault="00722065" w:rsidP="00722065"/>
    <w:p w:rsidR="00722065" w:rsidRPr="00D70165" w:rsidRDefault="00722065" w:rsidP="00D7016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0165">
        <w:rPr>
          <w:rFonts w:ascii="Times New Roman" w:hAnsi="Times New Roman" w:cs="Times New Roman"/>
          <w:b/>
          <w:sz w:val="24"/>
          <w:szCs w:val="24"/>
        </w:rPr>
        <w:t>ХАТТАМА</w:t>
      </w:r>
    </w:p>
    <w:p w:rsidR="00722065" w:rsidRPr="00D70165" w:rsidRDefault="00722065" w:rsidP="00722065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D70165">
        <w:rPr>
          <w:rFonts w:ascii="Times New Roman" w:hAnsi="Times New Roman" w:cs="Times New Roman"/>
          <w:sz w:val="24"/>
          <w:szCs w:val="24"/>
        </w:rPr>
        <w:t>Тыңдалды</w:t>
      </w:r>
      <w:proofErr w:type="spellEnd"/>
      <w:r w:rsidR="00D70165" w:rsidRPr="00D70165">
        <w:rPr>
          <w:rFonts w:ascii="Times New Roman" w:hAnsi="Times New Roman" w:cs="Times New Roman"/>
          <w:sz w:val="24"/>
          <w:szCs w:val="24"/>
        </w:rPr>
        <w:t xml:space="preserve"> </w:t>
      </w:r>
      <w:r w:rsidRPr="00D70165">
        <w:rPr>
          <w:rFonts w:ascii="Times New Roman" w:hAnsi="Times New Roman" w:cs="Times New Roman"/>
          <w:sz w:val="24"/>
          <w:szCs w:val="24"/>
        </w:rPr>
        <w:t xml:space="preserve">1-мәселе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әдіскер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Медетьярова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А.М. №3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педагогикалық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кеңестің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шешімдерінің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орындалуы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есеп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берді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Қабылданған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шешімдердің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орындалуы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барысында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педагогтердің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кәсіби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белсенділігі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артқаны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жаңа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әдістерді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қолдану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жұмыстары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жүйелі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жүргізілгені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айтылды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>.</w:t>
      </w:r>
    </w:p>
    <w:p w:rsidR="00722065" w:rsidRPr="00D70165" w:rsidRDefault="00722065" w:rsidP="00722065">
      <w:pPr>
        <w:rPr>
          <w:rFonts w:ascii="Times New Roman" w:hAnsi="Times New Roman" w:cs="Times New Roman"/>
          <w:sz w:val="24"/>
          <w:szCs w:val="24"/>
        </w:rPr>
      </w:pPr>
      <w:r w:rsidRPr="00D70165">
        <w:rPr>
          <w:rFonts w:ascii="Times New Roman" w:hAnsi="Times New Roman" w:cs="Times New Roman"/>
          <w:sz w:val="24"/>
          <w:szCs w:val="24"/>
        </w:rPr>
        <w:t xml:space="preserve">2-мәселе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әдіскер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инновациялық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педагогикалық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технологияларды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қолданудың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тиімділігі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баяндама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жасады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Ойын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технологиялары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жобалау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әдісі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зерттеу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қызметі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ақпараттық-коммуникациялық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технологиялар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дамыта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оқыту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элементтерін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пайдалану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тәжірибесі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таныстырылды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>.</w:t>
      </w:r>
    </w:p>
    <w:p w:rsidR="00722065" w:rsidRPr="00D70165" w:rsidRDefault="00722065" w:rsidP="00722065">
      <w:pPr>
        <w:rPr>
          <w:rFonts w:ascii="Times New Roman" w:hAnsi="Times New Roman" w:cs="Times New Roman"/>
          <w:sz w:val="24"/>
          <w:szCs w:val="24"/>
        </w:rPr>
      </w:pPr>
      <w:r w:rsidRPr="00D70165">
        <w:rPr>
          <w:rFonts w:ascii="Times New Roman" w:hAnsi="Times New Roman" w:cs="Times New Roman"/>
          <w:sz w:val="24"/>
          <w:szCs w:val="24"/>
        </w:rPr>
        <w:t xml:space="preserve">3-мәселе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педагогтер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ашық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ұйымдастырылған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іс-әрекеттерден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алған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тәжірибелерімен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бөлісіп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өзара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тәжірибе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алмасудың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нәтижелері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талқыланды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>.</w:t>
      </w:r>
    </w:p>
    <w:p w:rsidR="00722065" w:rsidRDefault="00722065" w:rsidP="00722065"/>
    <w:p w:rsidR="00722065" w:rsidRPr="00D70165" w:rsidRDefault="00722065" w:rsidP="00722065">
      <w:pPr>
        <w:rPr>
          <w:rFonts w:ascii="Times New Roman" w:hAnsi="Times New Roman" w:cs="Times New Roman"/>
          <w:sz w:val="24"/>
          <w:szCs w:val="24"/>
        </w:rPr>
      </w:pPr>
      <w:r w:rsidRPr="00D70165">
        <w:rPr>
          <w:rFonts w:ascii="Times New Roman" w:hAnsi="Times New Roman" w:cs="Times New Roman"/>
          <w:sz w:val="24"/>
          <w:szCs w:val="24"/>
        </w:rPr>
        <w:t xml:space="preserve">4-мәселе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мектепалды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топтарының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мектепке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даярлық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деңгейі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қаралып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балалардың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оқу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әрекетіне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дайындығы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сөйлеу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мәдениеті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математикалық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түсініктері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әлеуметтік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дағдылары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аралық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нәтижелер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ұсынылды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>.</w:t>
      </w:r>
    </w:p>
    <w:p w:rsidR="00722065" w:rsidRPr="003E7C8A" w:rsidRDefault="00722065" w:rsidP="00722065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D70165">
        <w:rPr>
          <w:rFonts w:ascii="Times New Roman" w:hAnsi="Times New Roman" w:cs="Times New Roman"/>
          <w:sz w:val="24"/>
          <w:szCs w:val="24"/>
        </w:rPr>
        <w:t>5-мә</w:t>
      </w:r>
      <w:proofErr w:type="gramStart"/>
      <w:r w:rsidRPr="00D70165">
        <w:rPr>
          <w:rFonts w:ascii="Times New Roman" w:hAnsi="Times New Roman" w:cs="Times New Roman"/>
          <w:sz w:val="24"/>
          <w:szCs w:val="24"/>
        </w:rPr>
        <w:t>селе</w:t>
      </w:r>
      <w:proofErr w:type="gram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меңгеруші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r w:rsidR="003E7C8A" w:rsidRPr="003E7C8A">
        <w:rPr>
          <w:rFonts w:ascii="Times New Roman" w:hAnsi="Times New Roman" w:cs="Times New Roman"/>
          <w:sz w:val="24"/>
          <w:szCs w:val="24"/>
          <w:lang w:val="kk-KZ"/>
        </w:rPr>
        <w:t>Бекжанова М.Б.</w:t>
      </w:r>
      <w:r w:rsidR="003E7C8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bookmarkStart w:id="0" w:name="_GoBack"/>
      <w:bookmarkEnd w:id="0"/>
      <w:r w:rsidRPr="003E7C8A">
        <w:rPr>
          <w:rFonts w:ascii="Times New Roman" w:hAnsi="Times New Roman" w:cs="Times New Roman"/>
          <w:sz w:val="24"/>
          <w:szCs w:val="24"/>
          <w:lang w:val="kk-KZ"/>
        </w:rPr>
        <w:t>жазғы сауықтыру кезеңіне дайындық жоспарын таныстырып, қауіпсіздік талаптарын сақтау жөнінде тапсырмалар берді.</w:t>
      </w:r>
    </w:p>
    <w:p w:rsidR="00722065" w:rsidRPr="003E7C8A" w:rsidRDefault="00722065" w:rsidP="00722065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70165" w:rsidRPr="003E7C8A" w:rsidRDefault="00D70165" w:rsidP="00722065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70165" w:rsidRPr="003E7C8A" w:rsidRDefault="00D70165" w:rsidP="00722065">
      <w:pPr>
        <w:rPr>
          <w:lang w:val="kk-KZ"/>
        </w:rPr>
      </w:pPr>
    </w:p>
    <w:p w:rsidR="00722065" w:rsidRPr="00D70165" w:rsidRDefault="00722065" w:rsidP="00D7016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0165">
        <w:rPr>
          <w:rFonts w:ascii="Times New Roman" w:hAnsi="Times New Roman" w:cs="Times New Roman"/>
          <w:b/>
          <w:sz w:val="24"/>
          <w:szCs w:val="24"/>
        </w:rPr>
        <w:lastRenderedPageBreak/>
        <w:t>ӘДІСТЕМЕЛІК АНЫҚТАМА</w:t>
      </w:r>
    </w:p>
    <w:p w:rsidR="00722065" w:rsidRPr="00D70165" w:rsidRDefault="00722065" w:rsidP="00722065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D70165">
        <w:rPr>
          <w:rFonts w:ascii="Times New Roman" w:hAnsi="Times New Roman" w:cs="Times New Roman"/>
          <w:sz w:val="24"/>
          <w:szCs w:val="24"/>
        </w:rPr>
        <w:t>Наурыз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айында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педагогтердің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ұйымдастырылған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іс-әрекеттері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құжаттарына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әдістемелік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бақылау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жүргізілді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>.</w:t>
      </w:r>
    </w:p>
    <w:p w:rsidR="00722065" w:rsidRPr="00D70165" w:rsidRDefault="00722065" w:rsidP="00722065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D70165">
        <w:rPr>
          <w:rFonts w:ascii="Times New Roman" w:hAnsi="Times New Roman" w:cs="Times New Roman"/>
          <w:b/>
          <w:sz w:val="24"/>
          <w:szCs w:val="24"/>
        </w:rPr>
        <w:t>Анықталды</w:t>
      </w:r>
      <w:proofErr w:type="spellEnd"/>
      <w:r w:rsidRPr="00D70165">
        <w:rPr>
          <w:rFonts w:ascii="Times New Roman" w:hAnsi="Times New Roman" w:cs="Times New Roman"/>
          <w:b/>
          <w:sz w:val="24"/>
          <w:szCs w:val="24"/>
        </w:rPr>
        <w:t>:</w:t>
      </w:r>
    </w:p>
    <w:p w:rsidR="00722065" w:rsidRPr="00D70165" w:rsidRDefault="00722065" w:rsidP="00722065">
      <w:pPr>
        <w:rPr>
          <w:rFonts w:ascii="Times New Roman" w:hAnsi="Times New Roman" w:cs="Times New Roman"/>
          <w:sz w:val="24"/>
          <w:szCs w:val="24"/>
        </w:rPr>
      </w:pPr>
      <w:r w:rsidRPr="00D70165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инновациялық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технологиялар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жүйелі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енгізілуде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>;</w:t>
      </w:r>
    </w:p>
    <w:p w:rsidR="00722065" w:rsidRPr="00D70165" w:rsidRDefault="00722065" w:rsidP="00722065">
      <w:pPr>
        <w:rPr>
          <w:rFonts w:ascii="Times New Roman" w:hAnsi="Times New Roman" w:cs="Times New Roman"/>
          <w:sz w:val="24"/>
          <w:szCs w:val="24"/>
        </w:rPr>
      </w:pPr>
      <w:r w:rsidRPr="00D70165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цифрлық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ресурстар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тиімді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қолданылуда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>;</w:t>
      </w:r>
    </w:p>
    <w:p w:rsidR="00722065" w:rsidRPr="00D70165" w:rsidRDefault="00722065" w:rsidP="00722065">
      <w:pPr>
        <w:rPr>
          <w:rFonts w:ascii="Times New Roman" w:hAnsi="Times New Roman" w:cs="Times New Roman"/>
          <w:sz w:val="24"/>
          <w:szCs w:val="24"/>
        </w:rPr>
      </w:pPr>
      <w:r w:rsidRPr="00D70165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оқу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орталықтары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балалардың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жас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ерекшеліктеріне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ұйымдастырылған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>;</w:t>
      </w:r>
    </w:p>
    <w:p w:rsidR="00722065" w:rsidRPr="00D70165" w:rsidRDefault="00722065" w:rsidP="00722065">
      <w:pPr>
        <w:rPr>
          <w:rFonts w:ascii="Times New Roman" w:hAnsi="Times New Roman" w:cs="Times New Roman"/>
          <w:sz w:val="24"/>
          <w:szCs w:val="24"/>
        </w:rPr>
      </w:pPr>
      <w:r w:rsidRPr="00D70165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педагогтердің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кәсіби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құзыреттілігі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артып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келеді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>.</w:t>
      </w:r>
    </w:p>
    <w:p w:rsidR="00722065" w:rsidRPr="00D70165" w:rsidRDefault="00722065" w:rsidP="00722065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D70165">
        <w:rPr>
          <w:rFonts w:ascii="Times New Roman" w:hAnsi="Times New Roman" w:cs="Times New Roman"/>
          <w:b/>
          <w:sz w:val="24"/>
          <w:szCs w:val="24"/>
        </w:rPr>
        <w:t>Ұсыныстар</w:t>
      </w:r>
      <w:proofErr w:type="spellEnd"/>
      <w:r w:rsidRPr="00D70165">
        <w:rPr>
          <w:rFonts w:ascii="Times New Roman" w:hAnsi="Times New Roman" w:cs="Times New Roman"/>
          <w:b/>
          <w:sz w:val="24"/>
          <w:szCs w:val="24"/>
        </w:rPr>
        <w:t>:</w:t>
      </w:r>
    </w:p>
    <w:p w:rsidR="00722065" w:rsidRPr="00D70165" w:rsidRDefault="00722065" w:rsidP="00722065">
      <w:pPr>
        <w:rPr>
          <w:rFonts w:ascii="Times New Roman" w:hAnsi="Times New Roman" w:cs="Times New Roman"/>
          <w:sz w:val="24"/>
          <w:szCs w:val="24"/>
        </w:rPr>
      </w:pPr>
      <w:r w:rsidRPr="00D70165">
        <w:rPr>
          <w:rFonts w:ascii="Times New Roman" w:hAnsi="Times New Roman" w:cs="Times New Roman"/>
          <w:sz w:val="24"/>
          <w:szCs w:val="24"/>
        </w:rPr>
        <w:t xml:space="preserve">- STEM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элементтерін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ойын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арқылы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енгізу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>;</w:t>
      </w:r>
    </w:p>
    <w:p w:rsidR="00722065" w:rsidRPr="00D70165" w:rsidRDefault="00722065" w:rsidP="00722065">
      <w:pPr>
        <w:rPr>
          <w:rFonts w:ascii="Times New Roman" w:hAnsi="Times New Roman" w:cs="Times New Roman"/>
          <w:sz w:val="24"/>
          <w:szCs w:val="24"/>
        </w:rPr>
      </w:pPr>
      <w:r w:rsidRPr="00D70165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зерттеу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жобалау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әрекеттерін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көбейту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>;</w:t>
      </w:r>
    </w:p>
    <w:p w:rsidR="00722065" w:rsidRPr="00D70165" w:rsidRDefault="00722065" w:rsidP="00722065">
      <w:pPr>
        <w:rPr>
          <w:rFonts w:ascii="Times New Roman" w:hAnsi="Times New Roman" w:cs="Times New Roman"/>
          <w:sz w:val="24"/>
          <w:szCs w:val="24"/>
        </w:rPr>
      </w:pPr>
      <w:r w:rsidRPr="00D70165">
        <w:rPr>
          <w:rFonts w:ascii="Times New Roman" w:hAnsi="Times New Roman" w:cs="Times New Roman"/>
          <w:sz w:val="24"/>
          <w:szCs w:val="24"/>
        </w:rPr>
        <w:t xml:space="preserve">- АКТ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құралдарын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тиімді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пайдалану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>;</w:t>
      </w:r>
    </w:p>
    <w:p w:rsidR="00722065" w:rsidRPr="00D70165" w:rsidRDefault="00722065" w:rsidP="00722065">
      <w:pPr>
        <w:rPr>
          <w:rFonts w:ascii="Times New Roman" w:hAnsi="Times New Roman" w:cs="Times New Roman"/>
          <w:sz w:val="24"/>
          <w:szCs w:val="24"/>
        </w:rPr>
      </w:pPr>
      <w:r w:rsidRPr="00D70165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озат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тәжірибені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ұжым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ішінде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тарату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>.</w:t>
      </w:r>
    </w:p>
    <w:p w:rsidR="00722065" w:rsidRPr="00D70165" w:rsidRDefault="00722065" w:rsidP="00722065">
      <w:pPr>
        <w:rPr>
          <w:rFonts w:ascii="Times New Roman" w:hAnsi="Times New Roman" w:cs="Times New Roman"/>
          <w:b/>
          <w:sz w:val="24"/>
          <w:szCs w:val="24"/>
        </w:rPr>
      </w:pPr>
      <w:r w:rsidRPr="00D70165">
        <w:rPr>
          <w:rFonts w:ascii="Times New Roman" w:hAnsi="Times New Roman" w:cs="Times New Roman"/>
          <w:b/>
          <w:sz w:val="24"/>
          <w:szCs w:val="24"/>
        </w:rPr>
        <w:t>БАЯНДАМА</w:t>
      </w:r>
    </w:p>
    <w:p w:rsidR="00722065" w:rsidRPr="00D70165" w:rsidRDefault="00722065" w:rsidP="00722065">
      <w:pPr>
        <w:rPr>
          <w:rFonts w:ascii="Times New Roman" w:hAnsi="Times New Roman" w:cs="Times New Roman"/>
          <w:sz w:val="24"/>
          <w:szCs w:val="24"/>
        </w:rPr>
      </w:pPr>
      <w:r w:rsidRPr="00D70165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Инновациялық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педагогикалық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технологияларды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тиімді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пайдалану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>»</w:t>
      </w:r>
    </w:p>
    <w:p w:rsidR="00722065" w:rsidRPr="00D70165" w:rsidRDefault="00722065" w:rsidP="00722065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D70165">
        <w:rPr>
          <w:rFonts w:ascii="Times New Roman" w:hAnsi="Times New Roman" w:cs="Times New Roman"/>
          <w:sz w:val="24"/>
          <w:szCs w:val="24"/>
        </w:rPr>
        <w:t>Қазіргі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мектепке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дейінгі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беру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жүйесінде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инновациялық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технологияларды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қолдану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сапасын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арттырудың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маңызды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шарты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>.</w:t>
      </w:r>
    </w:p>
    <w:p w:rsidR="00722065" w:rsidRPr="00D70165" w:rsidRDefault="00722065" w:rsidP="00722065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D70165">
        <w:rPr>
          <w:rFonts w:ascii="Times New Roman" w:hAnsi="Times New Roman" w:cs="Times New Roman"/>
          <w:sz w:val="24"/>
          <w:szCs w:val="24"/>
        </w:rPr>
        <w:t>Инновациялық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технологиялар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балалардың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танымдық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қызығушылығын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арттырып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өздігінен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ойлауына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зерттеу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жүргізуіне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шығармашылық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қабілеттерін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дамытуға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мүмкіндік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береді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>.</w:t>
      </w:r>
    </w:p>
    <w:p w:rsidR="00722065" w:rsidRPr="00D70165" w:rsidRDefault="00722065" w:rsidP="00722065">
      <w:pPr>
        <w:rPr>
          <w:rFonts w:ascii="Times New Roman" w:hAnsi="Times New Roman" w:cs="Times New Roman"/>
          <w:sz w:val="24"/>
          <w:szCs w:val="24"/>
        </w:rPr>
      </w:pPr>
      <w:r w:rsidRPr="00D70165">
        <w:rPr>
          <w:rFonts w:ascii="Times New Roman" w:hAnsi="Times New Roman" w:cs="Times New Roman"/>
          <w:sz w:val="24"/>
          <w:szCs w:val="24"/>
        </w:rPr>
        <w:t xml:space="preserve">Педагог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оқу-тәрбие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процесінде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ойын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технологияларын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жобалық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оқытуды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ақпараттық-коммуникациялық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технологияларды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зерттеу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әдістерін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дамыта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оқыту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тәсілдерін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жүйелі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қолдануы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қажет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>.</w:t>
      </w:r>
    </w:p>
    <w:p w:rsidR="00722065" w:rsidRPr="00D70165" w:rsidRDefault="00722065" w:rsidP="00722065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D70165">
        <w:rPr>
          <w:rFonts w:ascii="Times New Roman" w:hAnsi="Times New Roman" w:cs="Times New Roman"/>
          <w:sz w:val="24"/>
          <w:szCs w:val="24"/>
        </w:rPr>
        <w:t>Инновациялық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тәсілдерді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тиімді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пайдалану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нәтижесінде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>:</w:t>
      </w:r>
    </w:p>
    <w:p w:rsidR="00722065" w:rsidRPr="00D70165" w:rsidRDefault="00722065" w:rsidP="00722065">
      <w:pPr>
        <w:rPr>
          <w:rFonts w:ascii="Times New Roman" w:hAnsi="Times New Roman" w:cs="Times New Roman"/>
          <w:sz w:val="24"/>
          <w:szCs w:val="24"/>
        </w:rPr>
      </w:pPr>
      <w:r w:rsidRPr="00D70165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балалардың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оқу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мотивациясы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артады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>;</w:t>
      </w:r>
    </w:p>
    <w:p w:rsidR="00722065" w:rsidRPr="00D70165" w:rsidRDefault="00722065" w:rsidP="00722065">
      <w:pPr>
        <w:rPr>
          <w:rFonts w:ascii="Times New Roman" w:hAnsi="Times New Roman" w:cs="Times New Roman"/>
          <w:sz w:val="24"/>
          <w:szCs w:val="24"/>
        </w:rPr>
      </w:pPr>
      <w:r w:rsidRPr="00D70165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сөйлеу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шығармашылық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қабілеттері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дамиды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>;</w:t>
      </w:r>
    </w:p>
    <w:p w:rsidR="00722065" w:rsidRPr="00D70165" w:rsidRDefault="00722065" w:rsidP="00722065">
      <w:pPr>
        <w:rPr>
          <w:rFonts w:ascii="Times New Roman" w:hAnsi="Times New Roman" w:cs="Times New Roman"/>
          <w:sz w:val="24"/>
          <w:szCs w:val="24"/>
        </w:rPr>
      </w:pPr>
      <w:r w:rsidRPr="00D70165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өздігінен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шешім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қабылдау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дағдылары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қалыптасады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>;</w:t>
      </w:r>
    </w:p>
    <w:p w:rsidR="00722065" w:rsidRPr="00D70165" w:rsidRDefault="00722065" w:rsidP="00722065">
      <w:pPr>
        <w:rPr>
          <w:rFonts w:ascii="Times New Roman" w:hAnsi="Times New Roman" w:cs="Times New Roman"/>
          <w:sz w:val="24"/>
          <w:szCs w:val="24"/>
        </w:rPr>
      </w:pPr>
      <w:r w:rsidRPr="00D70165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беру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процесінің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сапасы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жақсарады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>.</w:t>
      </w:r>
    </w:p>
    <w:p w:rsidR="00722065" w:rsidRPr="00D70165" w:rsidRDefault="00722065" w:rsidP="00722065">
      <w:pPr>
        <w:rPr>
          <w:rFonts w:ascii="Times New Roman" w:hAnsi="Times New Roman" w:cs="Times New Roman"/>
          <w:b/>
          <w:sz w:val="24"/>
          <w:szCs w:val="24"/>
        </w:rPr>
      </w:pPr>
      <w:r w:rsidRPr="00D70165">
        <w:rPr>
          <w:rFonts w:ascii="Times New Roman" w:hAnsi="Times New Roman" w:cs="Times New Roman"/>
          <w:b/>
          <w:sz w:val="24"/>
          <w:szCs w:val="24"/>
        </w:rPr>
        <w:t>ШЕШІМ</w:t>
      </w:r>
    </w:p>
    <w:p w:rsidR="00722065" w:rsidRPr="00D70165" w:rsidRDefault="00722065" w:rsidP="00722065">
      <w:pPr>
        <w:rPr>
          <w:rFonts w:ascii="Times New Roman" w:hAnsi="Times New Roman" w:cs="Times New Roman"/>
          <w:sz w:val="24"/>
          <w:szCs w:val="24"/>
        </w:rPr>
      </w:pPr>
      <w:r w:rsidRPr="00D70165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Инновациялық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педагогикалық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технологияларды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барлық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топтарда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жүйелі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қолдану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жалғастырылсын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>.</w:t>
      </w:r>
    </w:p>
    <w:p w:rsidR="00722065" w:rsidRPr="00D70165" w:rsidRDefault="00722065" w:rsidP="00722065">
      <w:pPr>
        <w:rPr>
          <w:rFonts w:ascii="Times New Roman" w:hAnsi="Times New Roman" w:cs="Times New Roman"/>
          <w:sz w:val="24"/>
          <w:szCs w:val="24"/>
        </w:rPr>
      </w:pPr>
      <w:r w:rsidRPr="00D70165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Педагогтердің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кәсіби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тәжірибе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алмасу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жұмыстары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тұрақты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ұйымдастырылсын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>.</w:t>
      </w:r>
    </w:p>
    <w:p w:rsidR="00722065" w:rsidRPr="00D70165" w:rsidRDefault="00722065" w:rsidP="00722065">
      <w:pPr>
        <w:rPr>
          <w:rFonts w:ascii="Times New Roman" w:hAnsi="Times New Roman" w:cs="Times New Roman"/>
          <w:sz w:val="24"/>
          <w:szCs w:val="24"/>
        </w:rPr>
      </w:pPr>
      <w:r w:rsidRPr="00D70165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Мектепалды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топтарының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мектепке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даярлығына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ерекше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көңіл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бөлінсін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>.</w:t>
      </w:r>
    </w:p>
    <w:p w:rsidR="00722065" w:rsidRPr="00D70165" w:rsidRDefault="00722065" w:rsidP="00722065">
      <w:pPr>
        <w:rPr>
          <w:rFonts w:ascii="Times New Roman" w:hAnsi="Times New Roman" w:cs="Times New Roman"/>
          <w:sz w:val="24"/>
          <w:szCs w:val="24"/>
        </w:rPr>
      </w:pPr>
      <w:r w:rsidRPr="00D70165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Жазғы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сауықтыру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жұмыстарының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жоспары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уақытылы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әзірленіп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бекітілсін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>.</w:t>
      </w:r>
    </w:p>
    <w:p w:rsidR="00722065" w:rsidRPr="00D70165" w:rsidRDefault="00722065" w:rsidP="00722065">
      <w:pPr>
        <w:rPr>
          <w:rFonts w:ascii="Times New Roman" w:hAnsi="Times New Roman" w:cs="Times New Roman"/>
          <w:sz w:val="24"/>
          <w:szCs w:val="24"/>
        </w:rPr>
      </w:pPr>
      <w:r w:rsidRPr="00D70165">
        <w:rPr>
          <w:rFonts w:ascii="Times New Roman" w:hAnsi="Times New Roman" w:cs="Times New Roman"/>
          <w:sz w:val="24"/>
          <w:szCs w:val="24"/>
        </w:rPr>
        <w:lastRenderedPageBreak/>
        <w:t xml:space="preserve">5.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Әдіскер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Медетьярова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А.М.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инновациялық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технологияларды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енгізу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әдістемелік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сүйемелдеуді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жалғастырсын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>.</w:t>
      </w:r>
    </w:p>
    <w:p w:rsidR="00DF66A3" w:rsidRPr="00D70165" w:rsidRDefault="00722065" w:rsidP="00722065">
      <w:pPr>
        <w:rPr>
          <w:rFonts w:ascii="Times New Roman" w:hAnsi="Times New Roman" w:cs="Times New Roman"/>
          <w:sz w:val="24"/>
          <w:szCs w:val="24"/>
        </w:rPr>
      </w:pPr>
      <w:r w:rsidRPr="00D70165">
        <w:rPr>
          <w:rFonts w:ascii="Times New Roman" w:hAnsi="Times New Roman" w:cs="Times New Roman"/>
          <w:sz w:val="24"/>
          <w:szCs w:val="24"/>
        </w:rPr>
        <w:t xml:space="preserve">6. Осы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шешімнің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орындалуын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70165">
        <w:rPr>
          <w:rFonts w:ascii="Times New Roman" w:hAnsi="Times New Roman" w:cs="Times New Roman"/>
          <w:sz w:val="24"/>
          <w:szCs w:val="24"/>
        </w:rPr>
        <w:t>ба</w:t>
      </w:r>
      <w:proofErr w:type="gramEnd"/>
      <w:r w:rsidRPr="00D70165">
        <w:rPr>
          <w:rFonts w:ascii="Times New Roman" w:hAnsi="Times New Roman" w:cs="Times New Roman"/>
          <w:sz w:val="24"/>
          <w:szCs w:val="24"/>
        </w:rPr>
        <w:t>қылау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меңгеруші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0165" w:rsidRPr="00D70165">
        <w:rPr>
          <w:rFonts w:ascii="Times New Roman" w:hAnsi="Times New Roman" w:cs="Times New Roman"/>
          <w:sz w:val="24"/>
          <w:szCs w:val="24"/>
        </w:rPr>
        <w:t>Нуртилесова</w:t>
      </w:r>
      <w:proofErr w:type="spellEnd"/>
      <w:r w:rsidR="00D70165" w:rsidRPr="00D70165">
        <w:rPr>
          <w:rFonts w:ascii="Times New Roman" w:hAnsi="Times New Roman" w:cs="Times New Roman"/>
          <w:sz w:val="24"/>
          <w:szCs w:val="24"/>
        </w:rPr>
        <w:t xml:space="preserve"> Г. Б.</w:t>
      </w:r>
      <w:r w:rsidRPr="00D70165">
        <w:rPr>
          <w:rFonts w:ascii="Times New Roman" w:hAnsi="Times New Roman" w:cs="Times New Roman"/>
          <w:sz w:val="24"/>
          <w:szCs w:val="24"/>
        </w:rPr>
        <w:t>.-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165">
        <w:rPr>
          <w:rFonts w:ascii="Times New Roman" w:hAnsi="Times New Roman" w:cs="Times New Roman"/>
          <w:sz w:val="24"/>
          <w:szCs w:val="24"/>
        </w:rPr>
        <w:t>жүктелсін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>.</w:t>
      </w:r>
    </w:p>
    <w:sectPr w:rsidR="00DF66A3" w:rsidRPr="00D701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4563"/>
    <w:rsid w:val="003E7C8A"/>
    <w:rsid w:val="00722065"/>
    <w:rsid w:val="008C4563"/>
    <w:rsid w:val="00D70165"/>
    <w:rsid w:val="00DF6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511</Words>
  <Characters>2918</Characters>
  <Application>Microsoft Office Word</Application>
  <DocSecurity>0</DocSecurity>
  <Lines>24</Lines>
  <Paragraphs>6</Paragraphs>
  <ScaleCrop>false</ScaleCrop>
  <Company/>
  <LinksUpToDate>false</LinksUpToDate>
  <CharactersWithSpaces>3423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2026-07-28T00:08:00Z</dcterms:created>
  <dcterms:modified xsi:type="dcterms:W3CDTF">2026-08-01T10:16:00Z</dcterms:modified>
</cp:coreProperties>
</file>