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187" w:rsidRPr="004D7187" w:rsidRDefault="004D7187" w:rsidP="004D7187">
      <w:pPr>
        <w:jc w:val="center"/>
        <w:rPr>
          <w:rFonts w:ascii="Times New Roman" w:hAnsi="Times New Roman" w:cs="Times New Roman"/>
          <w:b/>
          <w:sz w:val="40"/>
          <w:szCs w:val="40"/>
          <w:lang w:val="kk-KZ"/>
        </w:rPr>
      </w:pPr>
      <w:r w:rsidRPr="004D7187">
        <w:rPr>
          <w:rFonts w:ascii="Times New Roman" w:hAnsi="Times New Roman" w:cs="Times New Roman"/>
          <w:b/>
          <w:sz w:val="40"/>
          <w:szCs w:val="40"/>
          <w:lang w:val="kk-KZ"/>
        </w:rPr>
        <w:t>ЖШС</w:t>
      </w:r>
      <w:r w:rsidRPr="004D7187">
        <w:rPr>
          <w:rFonts w:ascii="Times New Roman" w:hAnsi="Times New Roman" w:cs="Times New Roman"/>
          <w:b/>
          <w:sz w:val="40"/>
          <w:szCs w:val="40"/>
        </w:rPr>
        <w:t xml:space="preserve"> "Бал-Су </w:t>
      </w:r>
      <w:proofErr w:type="spellStart"/>
      <w:r w:rsidRPr="004D7187">
        <w:rPr>
          <w:rFonts w:ascii="Times New Roman" w:hAnsi="Times New Roman" w:cs="Times New Roman"/>
          <w:b/>
          <w:sz w:val="40"/>
          <w:szCs w:val="40"/>
        </w:rPr>
        <w:t>Бөбек</w:t>
      </w:r>
      <w:proofErr w:type="spellEnd"/>
      <w:r w:rsidRPr="004D7187">
        <w:rPr>
          <w:rFonts w:ascii="Times New Roman" w:hAnsi="Times New Roman" w:cs="Times New Roman"/>
          <w:b/>
          <w:sz w:val="40"/>
          <w:szCs w:val="40"/>
        </w:rPr>
        <w:t>"</w:t>
      </w:r>
      <w:r w:rsidRPr="004D7187">
        <w:rPr>
          <w:rFonts w:ascii="Times New Roman" w:hAnsi="Times New Roman" w:cs="Times New Roman"/>
          <w:b/>
          <w:sz w:val="40"/>
          <w:szCs w:val="40"/>
          <w:lang w:val="kk-KZ"/>
        </w:rPr>
        <w:t>балабақшасы</w:t>
      </w:r>
    </w:p>
    <w:p w:rsidR="00B01C0C" w:rsidRDefault="00B01C0C" w:rsidP="00B01C0C">
      <w:pPr>
        <w:pStyle w:val="a5"/>
        <w:jc w:val="center"/>
        <w:rPr>
          <w:rFonts w:ascii="Times New Roman" w:hAnsi="Times New Roman" w:cs="Times New Roman"/>
          <w:b/>
          <w:i/>
          <w:color w:val="000000"/>
          <w:sz w:val="40"/>
          <w:szCs w:val="40"/>
          <w:lang w:val="kk-KZ"/>
        </w:rPr>
      </w:pPr>
    </w:p>
    <w:p w:rsidR="00B01C0C" w:rsidRDefault="00B01C0C" w:rsidP="00B01C0C">
      <w:pPr>
        <w:pStyle w:val="a5"/>
        <w:jc w:val="center"/>
        <w:rPr>
          <w:rFonts w:ascii="Times New Roman" w:hAnsi="Times New Roman" w:cs="Times New Roman"/>
          <w:b/>
          <w:i/>
          <w:color w:val="000000"/>
          <w:sz w:val="40"/>
          <w:szCs w:val="40"/>
          <w:lang w:val="kk-KZ"/>
        </w:rPr>
      </w:pPr>
    </w:p>
    <w:p w:rsidR="00B01C0C" w:rsidRDefault="00B01C0C" w:rsidP="00B01C0C">
      <w:pPr>
        <w:pStyle w:val="a5"/>
        <w:jc w:val="center"/>
        <w:rPr>
          <w:rFonts w:ascii="Times New Roman" w:hAnsi="Times New Roman" w:cs="Times New Roman"/>
          <w:b/>
          <w:i/>
          <w:color w:val="000000"/>
          <w:sz w:val="40"/>
          <w:szCs w:val="40"/>
          <w:lang w:val="kk-KZ"/>
        </w:rPr>
      </w:pPr>
    </w:p>
    <w:p w:rsidR="00B01C0C" w:rsidRDefault="00B01C0C" w:rsidP="00B01C0C">
      <w:pPr>
        <w:pStyle w:val="a5"/>
        <w:jc w:val="center"/>
        <w:rPr>
          <w:rFonts w:ascii="Times New Roman" w:hAnsi="Times New Roman" w:cs="Times New Roman"/>
          <w:b/>
          <w:i/>
          <w:color w:val="000000"/>
          <w:sz w:val="40"/>
          <w:szCs w:val="40"/>
          <w:lang w:val="kk-KZ"/>
        </w:rPr>
      </w:pPr>
    </w:p>
    <w:p w:rsidR="00B01C0C" w:rsidRDefault="00B01C0C" w:rsidP="00B01C0C">
      <w:pPr>
        <w:pStyle w:val="a5"/>
        <w:jc w:val="center"/>
        <w:rPr>
          <w:rFonts w:ascii="Times New Roman" w:hAnsi="Times New Roman" w:cs="Times New Roman"/>
          <w:b/>
          <w:i/>
          <w:color w:val="000000"/>
          <w:sz w:val="40"/>
          <w:szCs w:val="40"/>
          <w:lang w:val="kk-KZ"/>
        </w:rPr>
      </w:pPr>
    </w:p>
    <w:p w:rsidR="00B01C0C" w:rsidRPr="00B01C0C" w:rsidRDefault="00B01C0C" w:rsidP="00B01C0C">
      <w:pPr>
        <w:pStyle w:val="a5"/>
        <w:jc w:val="center"/>
        <w:rPr>
          <w:rFonts w:ascii="Times New Roman" w:hAnsi="Times New Roman" w:cs="Times New Roman"/>
          <w:b/>
          <w:color w:val="000000" w:themeColor="text1"/>
          <w:sz w:val="44"/>
          <w:szCs w:val="44"/>
          <w:lang w:val="kk-KZ"/>
        </w:rPr>
      </w:pPr>
      <w:r w:rsidRPr="00B01C0C">
        <w:rPr>
          <w:rFonts w:ascii="Times New Roman" w:hAnsi="Times New Roman" w:cs="Times New Roman"/>
          <w:b/>
          <w:color w:val="000000" w:themeColor="text1"/>
          <w:sz w:val="44"/>
          <w:szCs w:val="44"/>
          <w:lang w:val="kk-KZ"/>
        </w:rPr>
        <w:t>Тақырыбы: «Мектеп жасына дейінгі балалардың коммуникативтік дағдыларын қалыптастыру»</w:t>
      </w:r>
    </w:p>
    <w:p w:rsidR="00B01C0C" w:rsidRPr="008A28CE" w:rsidRDefault="00B01C0C" w:rsidP="00B01C0C">
      <w:pPr>
        <w:pStyle w:val="a5"/>
        <w:jc w:val="center"/>
        <w:rPr>
          <w:rFonts w:ascii="Times New Roman" w:hAnsi="Times New Roman" w:cs="Times New Roman"/>
          <w:b/>
          <w:i/>
          <w:color w:val="000000"/>
          <w:sz w:val="40"/>
          <w:szCs w:val="40"/>
          <w:lang w:val="kk-KZ"/>
        </w:rPr>
      </w:pPr>
    </w:p>
    <w:p w:rsidR="00B01C0C" w:rsidRPr="008A28CE" w:rsidRDefault="009B3ABF" w:rsidP="00B01C0C">
      <w:pPr>
        <w:pStyle w:val="a5"/>
        <w:jc w:val="center"/>
        <w:rPr>
          <w:rFonts w:ascii="Times New Roman" w:hAnsi="Times New Roman" w:cs="Times New Roman"/>
          <w:b/>
          <w:sz w:val="40"/>
          <w:szCs w:val="40"/>
          <w:bdr w:val="none" w:sz="0" w:space="0" w:color="auto" w:frame="1"/>
          <w:lang w:val="kk-KZ" w:eastAsia="ru-RU"/>
        </w:rPr>
      </w:pPr>
      <w:r>
        <w:rPr>
          <w:rFonts w:ascii="Times New Roman" w:hAnsi="Times New Roman" w:cs="Times New Roman"/>
          <w:b/>
          <w:sz w:val="40"/>
          <w:szCs w:val="40"/>
          <w:bdr w:val="none" w:sz="0" w:space="0" w:color="auto" w:frame="1"/>
          <w:lang w:val="kk-KZ" w:eastAsia="ru-RU"/>
        </w:rPr>
        <w:t xml:space="preserve">(№3 </w:t>
      </w:r>
      <w:r w:rsidR="00B01C0C">
        <w:rPr>
          <w:rFonts w:ascii="Times New Roman" w:hAnsi="Times New Roman" w:cs="Times New Roman"/>
          <w:b/>
          <w:sz w:val="40"/>
          <w:szCs w:val="40"/>
          <w:bdr w:val="none" w:sz="0" w:space="0" w:color="auto" w:frame="1"/>
          <w:lang w:val="kk-KZ" w:eastAsia="ru-RU"/>
        </w:rPr>
        <w:t>педагогикалық кеңесте оқылатын баяндама)</w:t>
      </w:r>
    </w:p>
    <w:p w:rsidR="00B01C0C" w:rsidRPr="008A28CE" w:rsidRDefault="00B01C0C" w:rsidP="00B01C0C">
      <w:pPr>
        <w:pStyle w:val="a5"/>
        <w:jc w:val="center"/>
        <w:rPr>
          <w:rFonts w:ascii="Times New Roman" w:hAnsi="Times New Roman" w:cs="Times New Roman"/>
          <w:b/>
          <w:sz w:val="40"/>
          <w:szCs w:val="40"/>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877DD5">
      <w:pPr>
        <w:pStyle w:val="a5"/>
        <w:jc w:val="right"/>
        <w:rPr>
          <w:rFonts w:ascii="Times New Roman" w:hAnsi="Times New Roman" w:cs="Times New Roman"/>
          <w:b/>
          <w:sz w:val="28"/>
          <w:szCs w:val="28"/>
          <w:bdr w:val="none" w:sz="0" w:space="0" w:color="auto" w:frame="1"/>
          <w:lang w:val="kk-KZ" w:eastAsia="ru-RU"/>
        </w:rPr>
      </w:pPr>
      <w:r>
        <w:rPr>
          <w:rFonts w:ascii="Times New Roman" w:hAnsi="Times New Roman" w:cs="Times New Roman"/>
          <w:b/>
          <w:sz w:val="28"/>
          <w:szCs w:val="28"/>
          <w:bdr w:val="none" w:sz="0" w:space="0" w:color="auto" w:frame="1"/>
          <w:lang w:val="kk-KZ" w:eastAsia="ru-RU"/>
        </w:rPr>
        <w:t>Орындаған:</w:t>
      </w:r>
      <w:r w:rsidR="00877DD5" w:rsidRPr="004D7187">
        <w:rPr>
          <w:lang w:val="kk-KZ"/>
        </w:rPr>
        <w:t xml:space="preserve"> </w:t>
      </w:r>
      <w:r w:rsidR="004D7187">
        <w:rPr>
          <w:rFonts w:ascii="Times New Roman" w:hAnsi="Times New Roman" w:cs="Times New Roman"/>
          <w:b/>
          <w:sz w:val="28"/>
          <w:szCs w:val="28"/>
          <w:bdr w:val="none" w:sz="0" w:space="0" w:color="auto" w:frame="1"/>
          <w:lang w:val="kk-KZ" w:eastAsia="ru-RU"/>
        </w:rPr>
        <w:t xml:space="preserve">  </w:t>
      </w:r>
    </w:p>
    <w:p w:rsidR="004D7187" w:rsidRDefault="004D7187" w:rsidP="00877DD5">
      <w:pPr>
        <w:pStyle w:val="a5"/>
        <w:jc w:val="right"/>
        <w:rPr>
          <w:rFonts w:ascii="Times New Roman" w:hAnsi="Times New Roman" w:cs="Times New Roman"/>
          <w:b/>
          <w:sz w:val="28"/>
          <w:szCs w:val="28"/>
          <w:bdr w:val="none" w:sz="0" w:space="0" w:color="auto" w:frame="1"/>
          <w:lang w:val="kk-KZ" w:eastAsia="ru-RU"/>
        </w:rPr>
      </w:pPr>
    </w:p>
    <w:p w:rsidR="004D7187" w:rsidRDefault="004D7187" w:rsidP="00877DD5">
      <w:pPr>
        <w:pStyle w:val="a5"/>
        <w:jc w:val="right"/>
        <w:rPr>
          <w:rFonts w:ascii="Times New Roman" w:hAnsi="Times New Roman" w:cs="Times New Roman"/>
          <w:b/>
          <w:sz w:val="28"/>
          <w:szCs w:val="28"/>
          <w:bdr w:val="none" w:sz="0" w:space="0" w:color="auto" w:frame="1"/>
          <w:lang w:val="kk-KZ" w:eastAsia="ru-RU"/>
        </w:rPr>
      </w:pPr>
      <w:bookmarkStart w:id="0" w:name="_GoBack"/>
      <w:bookmarkEnd w:id="0"/>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877DD5" w:rsidRDefault="00877DD5" w:rsidP="00B01C0C">
      <w:pPr>
        <w:pStyle w:val="a5"/>
        <w:jc w:val="center"/>
        <w:rPr>
          <w:rFonts w:ascii="Times New Roman" w:hAnsi="Times New Roman" w:cs="Times New Roman"/>
          <w:b/>
          <w:sz w:val="28"/>
          <w:szCs w:val="28"/>
          <w:bdr w:val="none" w:sz="0" w:space="0" w:color="auto" w:frame="1"/>
          <w:lang w:val="kk-KZ" w:eastAsia="ru-RU"/>
        </w:rPr>
      </w:pPr>
    </w:p>
    <w:p w:rsidR="00877DD5" w:rsidRDefault="00877DD5"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201681" w:rsidRDefault="00201681" w:rsidP="00B01C0C">
      <w:pPr>
        <w:pStyle w:val="a5"/>
        <w:jc w:val="center"/>
        <w:rPr>
          <w:rFonts w:ascii="Times New Roman" w:hAnsi="Times New Roman" w:cs="Times New Roman"/>
          <w:b/>
          <w:sz w:val="28"/>
          <w:szCs w:val="28"/>
          <w:bdr w:val="none" w:sz="0" w:space="0" w:color="auto" w:frame="1"/>
          <w:lang w:val="kk-KZ" w:eastAsia="ru-RU"/>
        </w:rPr>
      </w:pPr>
    </w:p>
    <w:p w:rsidR="00B01C0C" w:rsidRDefault="00B01C0C" w:rsidP="00B01C0C">
      <w:pPr>
        <w:pStyle w:val="a5"/>
        <w:jc w:val="center"/>
        <w:rPr>
          <w:rFonts w:ascii="Times New Roman" w:hAnsi="Times New Roman" w:cs="Times New Roman"/>
          <w:b/>
          <w:sz w:val="28"/>
          <w:szCs w:val="28"/>
          <w:bdr w:val="none" w:sz="0" w:space="0" w:color="auto" w:frame="1"/>
          <w:lang w:val="kk-KZ" w:eastAsia="ru-RU"/>
        </w:rPr>
      </w:pPr>
    </w:p>
    <w:p w:rsidR="00B01C0C" w:rsidRDefault="0013047B" w:rsidP="00B01C0C">
      <w:pPr>
        <w:pStyle w:val="a5"/>
        <w:jc w:val="center"/>
        <w:rPr>
          <w:rFonts w:ascii="Times New Roman" w:hAnsi="Times New Roman" w:cs="Times New Roman"/>
          <w:b/>
          <w:sz w:val="28"/>
          <w:szCs w:val="28"/>
          <w:bdr w:val="none" w:sz="0" w:space="0" w:color="auto" w:frame="1"/>
          <w:lang w:val="kk-KZ" w:eastAsia="ru-RU"/>
        </w:rPr>
      </w:pPr>
      <w:r>
        <w:rPr>
          <w:rFonts w:ascii="Times New Roman" w:hAnsi="Times New Roman" w:cs="Times New Roman"/>
          <w:b/>
          <w:sz w:val="28"/>
          <w:szCs w:val="28"/>
          <w:bdr w:val="none" w:sz="0" w:space="0" w:color="auto" w:frame="1"/>
          <w:lang w:val="kk-KZ" w:eastAsia="ru-RU"/>
        </w:rPr>
        <w:t>2025-2026</w:t>
      </w:r>
      <w:r w:rsidR="00B01C0C">
        <w:rPr>
          <w:rFonts w:ascii="Times New Roman" w:hAnsi="Times New Roman" w:cs="Times New Roman"/>
          <w:b/>
          <w:sz w:val="28"/>
          <w:szCs w:val="28"/>
          <w:bdr w:val="none" w:sz="0" w:space="0" w:color="auto" w:frame="1"/>
          <w:lang w:val="kk-KZ" w:eastAsia="ru-RU"/>
        </w:rPr>
        <w:t xml:space="preserve"> оқу жылы</w:t>
      </w:r>
    </w:p>
    <w:p w:rsidR="00701903" w:rsidRPr="00701903" w:rsidRDefault="00701903" w:rsidP="00201681">
      <w:pPr>
        <w:pStyle w:val="a5"/>
        <w:jc w:val="both"/>
        <w:rPr>
          <w:rFonts w:ascii="Times New Roman" w:hAnsi="Times New Roman" w:cs="Times New Roman"/>
          <w:b/>
          <w:color w:val="000000" w:themeColor="text1"/>
          <w:sz w:val="28"/>
          <w:szCs w:val="28"/>
          <w:lang w:val="kk-KZ"/>
        </w:rPr>
      </w:pPr>
      <w:r w:rsidRPr="00B01C0C">
        <w:rPr>
          <w:rFonts w:ascii="Times New Roman" w:hAnsi="Times New Roman" w:cs="Times New Roman"/>
          <w:b/>
          <w:color w:val="000000" w:themeColor="text1"/>
          <w:sz w:val="28"/>
          <w:szCs w:val="28"/>
          <w:lang w:val="kk-KZ"/>
        </w:rPr>
        <w:t>«Мектеп жасына дейінгі балалардың коммуникативтік дағдыларын қалыптастыру»</w:t>
      </w:r>
    </w:p>
    <w:p w:rsidR="00C66129" w:rsidRPr="00701903" w:rsidRDefault="00C66129" w:rsidP="00201681">
      <w:pPr>
        <w:pStyle w:val="a5"/>
        <w:jc w:val="both"/>
        <w:rPr>
          <w:rFonts w:ascii="Times New Roman" w:hAnsi="Times New Roman" w:cs="Times New Roman"/>
          <w:sz w:val="28"/>
          <w:szCs w:val="28"/>
          <w:lang w:val="kk-KZ" w:eastAsia="ru-RU"/>
        </w:rPr>
      </w:pPr>
      <w:r w:rsidRPr="00701903">
        <w:rPr>
          <w:rFonts w:ascii="Times New Roman" w:hAnsi="Times New Roman" w:cs="Times New Roman"/>
          <w:sz w:val="28"/>
          <w:szCs w:val="28"/>
          <w:lang w:val="kk-KZ" w:eastAsia="ru-RU"/>
        </w:rPr>
        <w:t>Мектепке дейінгі жастағы балалардың коммуникативті құзыреттілігі</w:t>
      </w:r>
    </w:p>
    <w:p w:rsidR="00C66129" w:rsidRPr="00C66129" w:rsidRDefault="00C66129" w:rsidP="00201681">
      <w:pPr>
        <w:pStyle w:val="a5"/>
        <w:jc w:val="both"/>
        <w:rPr>
          <w:rFonts w:ascii="Times New Roman" w:hAnsi="Times New Roman" w:cs="Times New Roman"/>
          <w:sz w:val="28"/>
          <w:szCs w:val="28"/>
          <w:lang w:val="kk-KZ" w:eastAsia="ru-RU"/>
        </w:rPr>
      </w:pPr>
      <w:r w:rsidRPr="00C66129">
        <w:rPr>
          <w:rFonts w:ascii="Times New Roman" w:hAnsi="Times New Roman" w:cs="Times New Roman"/>
          <w:sz w:val="28"/>
          <w:szCs w:val="28"/>
          <w:lang w:val="kk-KZ" w:eastAsia="ru-RU"/>
        </w:rPr>
        <w:t>тілі командасы, мимика, пантомима, байланыс пәні бойынша фокус, көзіне, әңгімені салу қабілеті, тиісті ауызша және ауызша емес әдістерді пайдалану: коммуникативтік құзыреттілік ұғымы тиімді қарым-қатынас үшін қажетті элементтер жиынтығы ретінде түсініледі.</w:t>
      </w:r>
    </w:p>
    <w:p w:rsidR="00C66129" w:rsidRPr="00B01C0C" w:rsidRDefault="00C66129" w:rsidP="00201681">
      <w:pPr>
        <w:pStyle w:val="a5"/>
        <w:jc w:val="both"/>
        <w:rPr>
          <w:rFonts w:ascii="Times New Roman" w:hAnsi="Times New Roman" w:cs="Times New Roman"/>
          <w:sz w:val="28"/>
          <w:szCs w:val="28"/>
          <w:lang w:val="kk-KZ" w:eastAsia="ru-RU"/>
        </w:rPr>
      </w:pPr>
      <w:r w:rsidRPr="00B01C0C">
        <w:rPr>
          <w:rFonts w:ascii="Times New Roman" w:hAnsi="Times New Roman" w:cs="Times New Roman"/>
          <w:sz w:val="28"/>
          <w:szCs w:val="28"/>
          <w:lang w:val="kk-KZ" w:eastAsia="ru-RU"/>
        </w:rPr>
        <w:t>Мектепке дейінгі жастағы балалардың коммуникативті құзыреттілігі өз ерекшеліктеріне ие, бірақ оның құрылымы іс жүзінде стандартты болып табылады.</w:t>
      </w:r>
    </w:p>
    <w:p w:rsidR="00C66129" w:rsidRPr="00B01C0C" w:rsidRDefault="00C66129" w:rsidP="00201681">
      <w:pPr>
        <w:pStyle w:val="a5"/>
        <w:jc w:val="both"/>
        <w:rPr>
          <w:rFonts w:ascii="Times New Roman" w:hAnsi="Times New Roman" w:cs="Times New Roman"/>
          <w:sz w:val="28"/>
          <w:szCs w:val="28"/>
          <w:lang w:val="kk-KZ" w:eastAsia="ru-RU"/>
        </w:rPr>
      </w:pPr>
      <w:r w:rsidRPr="00B01C0C">
        <w:rPr>
          <w:rFonts w:ascii="Times New Roman" w:hAnsi="Times New Roman" w:cs="Times New Roman"/>
          <w:sz w:val="28"/>
          <w:szCs w:val="28"/>
          <w:lang w:val="kk-KZ" w:eastAsia="ru-RU"/>
        </w:rPr>
        <w:t>Мектепке дейінгі жастағы балалардың коммуникативті құзыреті және оның құрылымы үш компоненттен тұрады: мотивациялық-жеке, мінез-құлық және танымдық элемент.</w:t>
      </w:r>
    </w:p>
    <w:p w:rsidR="00C66129" w:rsidRPr="00B01C0C" w:rsidRDefault="00C66129" w:rsidP="00201681">
      <w:pPr>
        <w:pStyle w:val="a5"/>
        <w:jc w:val="both"/>
        <w:rPr>
          <w:rFonts w:ascii="Times New Roman" w:hAnsi="Times New Roman" w:cs="Times New Roman"/>
          <w:sz w:val="28"/>
          <w:szCs w:val="28"/>
          <w:lang w:val="kk-KZ" w:eastAsia="ru-RU"/>
        </w:rPr>
      </w:pPr>
      <w:r w:rsidRPr="00B01C0C">
        <w:rPr>
          <w:rFonts w:ascii="Times New Roman" w:hAnsi="Times New Roman" w:cs="Times New Roman"/>
          <w:sz w:val="28"/>
          <w:szCs w:val="28"/>
          <w:lang w:val="kk-KZ" w:eastAsia="ru-RU"/>
        </w:rPr>
        <w:t>Мінез-құлық компоненті қарым-қатынас дағдыларын, жағдайды жауап жолмен, ынтымақтастық және болашақта коммуникативтік құзыреттілігін дамыту оның әсер бірінші тәжірибесі, өздеріне басқалардың жері қабілетін, өз шешімдерін қабылдауға арқылы анықталады, мақсатқа жетуге ұмтылады, мінез-құлық жалпы қабылданған нормаларын ұстануға, өз мойындайды және басқару мінез-құлық.</w:t>
      </w:r>
    </w:p>
    <w:p w:rsidR="00C66129" w:rsidRPr="00B01C0C" w:rsidRDefault="00C66129" w:rsidP="00201681">
      <w:pPr>
        <w:pStyle w:val="a5"/>
        <w:jc w:val="both"/>
        <w:rPr>
          <w:rFonts w:ascii="Times New Roman" w:hAnsi="Times New Roman" w:cs="Times New Roman"/>
          <w:sz w:val="28"/>
          <w:szCs w:val="28"/>
          <w:lang w:val="kk-KZ" w:eastAsia="ru-RU"/>
        </w:rPr>
      </w:pPr>
      <w:r w:rsidRPr="00B01C0C">
        <w:rPr>
          <w:rFonts w:ascii="Times New Roman" w:hAnsi="Times New Roman" w:cs="Times New Roman"/>
          <w:sz w:val="28"/>
          <w:szCs w:val="28"/>
          <w:lang w:val="kk-KZ" w:eastAsia="ru-RU"/>
        </w:rPr>
        <w:t>Танымдық компонент – бұл өзара процесс ретінде қарым-қатынас туралы білім жүйесі: байланыс мақсаттары мен құндылықтары туралы білім байланысқа əсер етеді мінез-құлық сипаттамасы, жеке қасиеттері, сезім мен эмоция туралы ақпарат, қарым-қатынас шарлау білу, құрдастарының көмек, сын жауап, тыңдауға олардың ой-пікірлеріне, өздерін білдіруге қабілеті.</w:t>
      </w:r>
    </w:p>
    <w:p w:rsidR="00C66129" w:rsidRPr="00B01C0C" w:rsidRDefault="00C66129" w:rsidP="00201681">
      <w:pPr>
        <w:pStyle w:val="a5"/>
        <w:jc w:val="both"/>
        <w:rPr>
          <w:rFonts w:ascii="Times New Roman" w:hAnsi="Times New Roman" w:cs="Times New Roman"/>
          <w:sz w:val="28"/>
          <w:szCs w:val="28"/>
          <w:lang w:val="kk-KZ" w:eastAsia="ru-RU"/>
        </w:rPr>
      </w:pPr>
      <w:r w:rsidRPr="00B01C0C">
        <w:rPr>
          <w:rFonts w:ascii="Times New Roman" w:hAnsi="Times New Roman" w:cs="Times New Roman"/>
          <w:sz w:val="28"/>
          <w:szCs w:val="28"/>
          <w:lang w:val="kk-KZ" w:eastAsia="ru-RU"/>
        </w:rPr>
        <w:t>Жоғарыда аталған барлық компоненттер мен аталмыш дағдылар жеке тұлғаның толыққанды дамуының негізі және коммуникативтік құзыреттілікті қалыптастыруға ықпал етеді.Шындығында олар мектепке дейінгі жастағы балаға коммуникацияны болжауға, әңгімелесушіге бағыттауға, коммуникативтік жағдайға үйренуге және басқаруға мүмкіндік береді.</w:t>
      </w:r>
    </w:p>
    <w:p w:rsidR="00C66129" w:rsidRPr="00B01C0C" w:rsidRDefault="00C66129" w:rsidP="00201681">
      <w:pPr>
        <w:pStyle w:val="a5"/>
        <w:jc w:val="both"/>
        <w:rPr>
          <w:rFonts w:ascii="Times New Roman" w:hAnsi="Times New Roman" w:cs="Times New Roman"/>
          <w:sz w:val="28"/>
          <w:szCs w:val="28"/>
          <w:lang w:val="kk-KZ" w:eastAsia="ru-RU"/>
        </w:rPr>
      </w:pPr>
      <w:r w:rsidRPr="00B01C0C">
        <w:rPr>
          <w:rFonts w:ascii="Times New Roman" w:hAnsi="Times New Roman" w:cs="Times New Roman"/>
          <w:sz w:val="28"/>
          <w:szCs w:val="28"/>
          <w:lang w:val="kk-KZ" w:eastAsia="ru-RU"/>
        </w:rPr>
        <w:t>Сондай-ақ, коммуникативтік құзыреттілік құрылымы үш қосымша компонентке ие: коммуникациялық білімдер, дағдылар мен қабілеттер.</w:t>
      </w:r>
    </w:p>
    <w:p w:rsidR="00C66129" w:rsidRPr="005A0FC7" w:rsidRDefault="00C66129" w:rsidP="00201681">
      <w:pPr>
        <w:pStyle w:val="a5"/>
        <w:jc w:val="both"/>
        <w:rPr>
          <w:rFonts w:ascii="Times New Roman" w:hAnsi="Times New Roman" w:cs="Times New Roman"/>
          <w:sz w:val="28"/>
          <w:szCs w:val="28"/>
          <w:lang w:val="kk-KZ" w:eastAsia="ru-RU"/>
        </w:rPr>
      </w:pPr>
      <w:r w:rsidRPr="005A0FC7">
        <w:rPr>
          <w:rFonts w:ascii="Times New Roman" w:hAnsi="Times New Roman" w:cs="Times New Roman"/>
          <w:sz w:val="28"/>
          <w:szCs w:val="28"/>
          <w:lang w:val="kk-KZ" w:eastAsia="ru-RU"/>
        </w:rPr>
        <w:t>Байланысбілімі – адамдарарасындағыөзараәрекеттесудіңқұралдары мен түрлерітуралыалынғанақпарат.</w:t>
      </w:r>
    </w:p>
    <w:p w:rsidR="00C66129" w:rsidRPr="005A0FC7" w:rsidRDefault="00C66129" w:rsidP="00201681">
      <w:pPr>
        <w:pStyle w:val="a5"/>
        <w:jc w:val="both"/>
        <w:rPr>
          <w:rFonts w:ascii="Times New Roman" w:hAnsi="Times New Roman" w:cs="Times New Roman"/>
          <w:sz w:val="28"/>
          <w:szCs w:val="28"/>
          <w:lang w:val="kk-KZ" w:eastAsia="ru-RU"/>
        </w:rPr>
      </w:pPr>
      <w:r w:rsidRPr="005A0FC7">
        <w:rPr>
          <w:rFonts w:ascii="Times New Roman" w:hAnsi="Times New Roman" w:cs="Times New Roman"/>
          <w:sz w:val="28"/>
          <w:szCs w:val="28"/>
          <w:lang w:val="kk-KZ" w:eastAsia="ru-RU"/>
        </w:rPr>
        <w:t>Коммуникация дағдыларыайналадағыадамдардытүсіну, ересектерменайқынтілдесөйлесу, жағдайғалайықтытүрдесезім мен эмоциялардыбілдіріп, сұрақтарқоюға, ауызшажәнеауызшаемесқарым-қатынасжолдарынпайдалануғамүмкіндікбереді.</w:t>
      </w:r>
    </w:p>
    <w:p w:rsidR="00C66129" w:rsidRPr="00201681" w:rsidRDefault="00C66129" w:rsidP="00201681">
      <w:pPr>
        <w:pStyle w:val="a5"/>
        <w:jc w:val="both"/>
        <w:rPr>
          <w:rFonts w:ascii="Times New Roman" w:hAnsi="Times New Roman" w:cs="Times New Roman"/>
          <w:sz w:val="28"/>
          <w:szCs w:val="28"/>
          <w:lang w:val="kk-KZ" w:eastAsia="ru-RU"/>
        </w:rPr>
      </w:pPr>
      <w:r w:rsidRPr="005A0FC7">
        <w:rPr>
          <w:rFonts w:ascii="Times New Roman" w:hAnsi="Times New Roman" w:cs="Times New Roman"/>
          <w:sz w:val="28"/>
          <w:szCs w:val="28"/>
          <w:lang w:val="kk-KZ" w:eastAsia="ru-RU"/>
        </w:rPr>
        <w:t xml:space="preserve">Байланысдағдылары – баланыңжекебасыныңқарым-қатынасынтүсінуқабілеті, өзкөзқарасынбілдіруқабілеті. Өздерініңдағдыларыменқатароларбасқабалалармен, ата-аналарменжәнебалабақшаларменқарым-қатынастакөрінеді. </w:t>
      </w:r>
      <w:r w:rsidRPr="00201681">
        <w:rPr>
          <w:rFonts w:ascii="Times New Roman" w:hAnsi="Times New Roman" w:cs="Times New Roman"/>
          <w:sz w:val="28"/>
          <w:szCs w:val="28"/>
          <w:lang w:val="kk-KZ" w:eastAsia="ru-RU"/>
        </w:rPr>
        <w:t>Мектепкедейінгіжасқабайланыстыбайланысқызметісубъектілерарасындағыөзарақарым-қатынастыңтәуелсізпроцесіболыптабылады.</w:t>
      </w:r>
    </w:p>
    <w:p w:rsidR="00C66129" w:rsidRPr="00201681" w:rsidRDefault="00C66129" w:rsidP="00201681">
      <w:pPr>
        <w:pStyle w:val="a5"/>
        <w:jc w:val="both"/>
        <w:rPr>
          <w:rFonts w:ascii="Times New Roman" w:hAnsi="Times New Roman" w:cs="Times New Roman"/>
          <w:sz w:val="28"/>
          <w:szCs w:val="28"/>
          <w:lang w:val="kk-KZ" w:eastAsia="ru-RU"/>
        </w:rPr>
      </w:pPr>
      <w:r w:rsidRPr="00201681">
        <w:rPr>
          <w:rFonts w:ascii="Times New Roman" w:hAnsi="Times New Roman" w:cs="Times New Roman"/>
          <w:sz w:val="28"/>
          <w:szCs w:val="28"/>
          <w:lang w:val="kk-KZ" w:eastAsia="ru-RU"/>
        </w:rPr>
        <w:lastRenderedPageBreak/>
        <w:t>Байланысдағдысыныңжеткіліксіздамуыеркінқарым-қатынастакедергіболуымүмкін, баланың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жеке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дамуын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бәсеңдетеді,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оның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когнитивтік</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және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сөйлеу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белсенділігін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жақсартуға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кедергі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келтіреді, қылшықтардың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мінез-құлығына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теріс</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әсеретеді.</w:t>
      </w:r>
    </w:p>
    <w:p w:rsidR="00C66129" w:rsidRPr="00201681" w:rsidRDefault="00C66129" w:rsidP="00201681">
      <w:pPr>
        <w:pStyle w:val="a5"/>
        <w:jc w:val="both"/>
        <w:rPr>
          <w:rFonts w:ascii="Times New Roman" w:hAnsi="Times New Roman" w:cs="Times New Roman"/>
          <w:sz w:val="28"/>
          <w:szCs w:val="28"/>
          <w:lang w:val="kk-KZ" w:eastAsia="ru-RU"/>
        </w:rPr>
      </w:pPr>
      <w:r w:rsidRPr="00201681">
        <w:rPr>
          <w:rFonts w:ascii="Times New Roman" w:hAnsi="Times New Roman" w:cs="Times New Roman"/>
          <w:sz w:val="28"/>
          <w:szCs w:val="28"/>
          <w:lang w:val="kk-KZ" w:eastAsia="ru-RU"/>
        </w:rPr>
        <w:t>Тегінқарым-қатынас</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субъектілер</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арасындағы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әңгімелесу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барысында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және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олардың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арасында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ақпарат</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алмасу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кезінде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орыналады. Мектепке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дейінгі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балалардың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қарым-қатынас осы түрінің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үшін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жаңа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ақпараттық</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сатыпалынған, олар</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қылы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ойын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әрекеттеріне, қалыпты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әңгімені, бар. Сондай-ақ, бұл</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байланыс</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тосындық</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сәбиді, сезім мен қызықты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табиғи</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эмоциялар</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көрсететін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жолында, меншік</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туралы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ақпарат</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және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достарыңызбен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бөлісуге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ниет</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еркін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өрнек</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көрсетеді.</w:t>
      </w:r>
    </w:p>
    <w:p w:rsidR="00C66129" w:rsidRPr="00201681" w:rsidRDefault="00C66129" w:rsidP="00201681">
      <w:pPr>
        <w:pStyle w:val="a5"/>
        <w:jc w:val="both"/>
        <w:rPr>
          <w:rFonts w:ascii="Times New Roman" w:hAnsi="Times New Roman" w:cs="Times New Roman"/>
          <w:sz w:val="28"/>
          <w:szCs w:val="28"/>
          <w:lang w:val="kk-KZ" w:eastAsia="ru-RU"/>
        </w:rPr>
      </w:pPr>
      <w:r w:rsidRPr="00201681">
        <w:rPr>
          <w:rFonts w:ascii="Times New Roman" w:hAnsi="Times New Roman" w:cs="Times New Roman"/>
          <w:sz w:val="28"/>
          <w:szCs w:val="28"/>
          <w:lang w:val="kk-KZ" w:eastAsia="ru-RU"/>
        </w:rPr>
        <w:t>Мектеп</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жасына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дейінгі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балалардыңкоммуникативтік</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құзыреттілігін бала (танымдық, ойынбизнесі, жұмыс, өнімді, шығармашылық) түрлі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қызметінің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дамуымен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бірмезгілде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дамыту. Байланыс</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қызметіндегі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еңмаңызды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ойын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ойнаумен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 xml:space="preserve">айналысады. </w:t>
      </w:r>
      <w:r w:rsidR="00201681" w:rsidRPr="00201681">
        <w:rPr>
          <w:rFonts w:ascii="Times New Roman" w:hAnsi="Times New Roman" w:cs="Times New Roman"/>
          <w:sz w:val="28"/>
          <w:szCs w:val="28"/>
          <w:lang w:val="kk-KZ" w:eastAsia="ru-RU"/>
        </w:rPr>
        <w:t>Г</w:t>
      </w:r>
      <w:r w:rsidRPr="00201681">
        <w:rPr>
          <w:rFonts w:ascii="Times New Roman" w:hAnsi="Times New Roman" w:cs="Times New Roman"/>
          <w:sz w:val="28"/>
          <w:szCs w:val="28"/>
          <w:lang w:val="kk-KZ" w:eastAsia="ru-RU"/>
        </w:rPr>
        <w:t>еймплей</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балаларға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арқасында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көптеген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байланыстарды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келіп, сондықтан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олар</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өз</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тілін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дамытуға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және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байланыс</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негізгі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 xml:space="preserve">ережелерінбілу. </w:t>
      </w:r>
      <w:r w:rsidR="00201681" w:rsidRPr="00201681">
        <w:rPr>
          <w:rFonts w:ascii="Times New Roman" w:hAnsi="Times New Roman" w:cs="Times New Roman"/>
          <w:sz w:val="28"/>
          <w:szCs w:val="28"/>
          <w:lang w:val="kk-KZ" w:eastAsia="ru-RU"/>
        </w:rPr>
        <w:t>Н</w:t>
      </w:r>
      <w:r w:rsidRPr="00201681">
        <w:rPr>
          <w:rFonts w:ascii="Times New Roman" w:hAnsi="Times New Roman" w:cs="Times New Roman"/>
          <w:sz w:val="28"/>
          <w:szCs w:val="28"/>
          <w:lang w:val="kk-KZ" w:eastAsia="ru-RU"/>
        </w:rPr>
        <w:t>әресте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субъективті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ұстанымын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және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еркін диалог оның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жоғары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белсенділігі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оң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коммуникативті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кқұзыреттілігін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қалыптасуына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әсер</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етеді.</w:t>
      </w:r>
    </w:p>
    <w:p w:rsidR="00C66129" w:rsidRPr="00201681" w:rsidRDefault="00C66129" w:rsidP="00201681">
      <w:pPr>
        <w:pStyle w:val="a5"/>
        <w:jc w:val="both"/>
        <w:rPr>
          <w:rFonts w:ascii="Times New Roman" w:hAnsi="Times New Roman" w:cs="Times New Roman"/>
          <w:sz w:val="28"/>
          <w:szCs w:val="28"/>
          <w:lang w:val="kk-KZ" w:eastAsia="ru-RU"/>
        </w:rPr>
      </w:pPr>
      <w:r w:rsidRPr="00201681">
        <w:rPr>
          <w:rFonts w:ascii="Times New Roman" w:hAnsi="Times New Roman" w:cs="Times New Roman"/>
          <w:sz w:val="28"/>
          <w:szCs w:val="28"/>
          <w:lang w:val="kk-KZ" w:eastAsia="ru-RU"/>
        </w:rPr>
        <w:t>Коммуникативтік</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құзыреттілік, жеке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жынысына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байланысты объект-практикалық</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қызметінің, әсіресе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ерекшеліктері, әсіресе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байланыс</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ғарыш, әлеуметтік-экономикалық</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жағдайлар, оқу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үрдісін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ұйымдастыру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және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ауызша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қарым-қатынас бала жоғары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мәдениетті, өз</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шеберліктерін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көрсетеді.</w:t>
      </w:r>
    </w:p>
    <w:p w:rsidR="00C66129" w:rsidRPr="00201681" w:rsidRDefault="00C66129" w:rsidP="00201681">
      <w:pPr>
        <w:pStyle w:val="a5"/>
        <w:jc w:val="both"/>
        <w:rPr>
          <w:rFonts w:ascii="Times New Roman" w:hAnsi="Times New Roman" w:cs="Times New Roman"/>
          <w:sz w:val="28"/>
          <w:szCs w:val="28"/>
          <w:lang w:val="kk-KZ" w:eastAsia="ru-RU"/>
        </w:rPr>
      </w:pPr>
      <w:r w:rsidRPr="00201681">
        <w:rPr>
          <w:rFonts w:ascii="Times New Roman" w:hAnsi="Times New Roman" w:cs="Times New Roman"/>
          <w:sz w:val="28"/>
          <w:szCs w:val="28"/>
          <w:lang w:val="kk-KZ" w:eastAsia="ru-RU"/>
        </w:rPr>
        <w:t>Бала олардың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коммуникативтік</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дағдыларын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көрсету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үшін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және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оның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табысқа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жету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үшін оны мадақтауға, байланыс</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кедергілерді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жоюға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мүмкіндік</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беретін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жағдайларды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құру, проблема міндеттері мен жағдайларды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пайдалану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және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қалыптастыру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арқылы, байланыс</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қызметін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көтермелеу: тиімді болу үшін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мектепке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дейінгі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жастағы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баланың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коммуникативтік</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құзыреттілігін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дамытуға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белгілі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бір</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шарттарды, орындалуы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тиіс . коммуникативтік</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дағдыларын, байланыс</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табысқа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деңгейін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арттыру, назарға дара сипаттамаларын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және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әрбір</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жеке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баланың даму деңгейін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ескере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отырып, ол психолог көмек</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тартуға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қажет, бірақ</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сөйлеу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дамуындағы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қиындықтар бар болса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әлі логопед байланысты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болды. Олсезім, ой, эмоцияны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білдіруге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баланы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үйрету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қажет,ауызша</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еместілді, бірмезгілде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білім беру орындалуын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және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өзін-өзі</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жұмыспен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қамту, қарым-қатынас</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баланы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ынталандыру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ойын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жағдайларды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құру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және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жобалау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дамыту, сөйлеу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және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 xml:space="preserve">ымқажет. </w:t>
      </w:r>
      <w:r w:rsidR="00201681" w:rsidRPr="00201681">
        <w:rPr>
          <w:rFonts w:ascii="Times New Roman" w:hAnsi="Times New Roman" w:cs="Times New Roman"/>
          <w:sz w:val="28"/>
          <w:szCs w:val="28"/>
          <w:lang w:val="kk-KZ" w:eastAsia="ru-RU"/>
        </w:rPr>
        <w:t>Б</w:t>
      </w:r>
      <w:r w:rsidRPr="00201681">
        <w:rPr>
          <w:rFonts w:ascii="Times New Roman" w:hAnsi="Times New Roman" w:cs="Times New Roman"/>
          <w:sz w:val="28"/>
          <w:szCs w:val="28"/>
          <w:lang w:val="kk-KZ" w:eastAsia="ru-RU"/>
        </w:rPr>
        <w:t>аланың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жеке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тұлғасын</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дамыту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және</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оның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қарым-қатынас</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қалыптастыру</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ең</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ықпалды</w:t>
      </w:r>
      <w:r w:rsidR="00201681">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болып факторы ретінде, педагог және бала өзара</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іс-қимыл</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кезінде</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қажетті</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қолдау мен көмек</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көрсетуге, сондай-ақ</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балаларбір-біріне, әлеуметтік</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жағдайды</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түсіну мен бала өмір</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сүріп</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жатқан</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жағдайлар, оның</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отбасына</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тану</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үшін</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байланыс</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қызметі</w:t>
      </w:r>
      <w:r w:rsidR="00FE0858">
        <w:rPr>
          <w:rFonts w:ascii="Times New Roman" w:hAnsi="Times New Roman" w:cs="Times New Roman"/>
          <w:sz w:val="28"/>
          <w:szCs w:val="28"/>
          <w:lang w:val="kk-KZ" w:eastAsia="ru-RU"/>
        </w:rPr>
        <w:t xml:space="preserve"> </w:t>
      </w:r>
      <w:r w:rsidRPr="00201681">
        <w:rPr>
          <w:rFonts w:ascii="Times New Roman" w:hAnsi="Times New Roman" w:cs="Times New Roman"/>
          <w:sz w:val="28"/>
          <w:szCs w:val="28"/>
          <w:lang w:val="kk-KZ" w:eastAsia="ru-RU"/>
        </w:rPr>
        <w:t>сауаттылық.</w:t>
      </w:r>
    </w:p>
    <w:p w:rsidR="00C66129" w:rsidRPr="00FE0858" w:rsidRDefault="00FE0858" w:rsidP="00201681">
      <w:pPr>
        <w:pStyle w:val="a5"/>
        <w:jc w:val="both"/>
        <w:rPr>
          <w:rFonts w:ascii="Times New Roman" w:hAnsi="Times New Roman" w:cs="Times New Roman"/>
          <w:sz w:val="28"/>
          <w:szCs w:val="28"/>
          <w:lang w:val="kk-KZ" w:eastAsia="ru-RU"/>
        </w:rPr>
      </w:pPr>
      <w:r w:rsidRPr="00FE0858">
        <w:rPr>
          <w:rFonts w:ascii="Times New Roman" w:hAnsi="Times New Roman" w:cs="Times New Roman"/>
          <w:sz w:val="28"/>
          <w:szCs w:val="28"/>
          <w:lang w:val="kk-KZ" w:eastAsia="ru-RU"/>
        </w:rPr>
        <w:t>Б</w:t>
      </w:r>
      <w:r w:rsidR="00C66129" w:rsidRPr="00FE0858">
        <w:rPr>
          <w:rFonts w:ascii="Times New Roman" w:hAnsi="Times New Roman" w:cs="Times New Roman"/>
          <w:sz w:val="28"/>
          <w:szCs w:val="28"/>
          <w:lang w:val="kk-KZ" w:eastAsia="ru-RU"/>
        </w:rPr>
        <w:t>аланың</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коммуникативтік</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құзыреттілігін</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дамыту</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үшін</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әдетте</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өтті, ол</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оқытушылар</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өздері, бірінші</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кезекте, сондай-ақ</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дамыған</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жеке</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байланыс</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 xml:space="preserve">сауаттылығын бар екенін. </w:t>
      </w:r>
      <w:r w:rsidRPr="00FE0858">
        <w:rPr>
          <w:rFonts w:ascii="Times New Roman" w:hAnsi="Times New Roman" w:cs="Times New Roman"/>
          <w:sz w:val="28"/>
          <w:szCs w:val="28"/>
          <w:lang w:val="kk-KZ" w:eastAsia="ru-RU"/>
        </w:rPr>
        <w:t>Қ</w:t>
      </w:r>
      <w:r w:rsidR="00C66129" w:rsidRPr="00FE0858">
        <w:rPr>
          <w:rFonts w:ascii="Times New Roman" w:hAnsi="Times New Roman" w:cs="Times New Roman"/>
          <w:sz w:val="28"/>
          <w:szCs w:val="28"/>
          <w:lang w:val="kk-KZ" w:eastAsia="ru-RU"/>
        </w:rPr>
        <w:t>ажет</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Оқу</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үдерісінде</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балалармен</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қарым-қатынас</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жасағанда, мұғалімдер</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белгілі</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бір</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ережелерді</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сақтауы</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керек.</w:t>
      </w:r>
    </w:p>
    <w:p w:rsidR="00C66129" w:rsidRPr="00FE0858" w:rsidRDefault="00C66129" w:rsidP="00201681">
      <w:pPr>
        <w:pStyle w:val="a5"/>
        <w:jc w:val="both"/>
        <w:rPr>
          <w:rFonts w:ascii="Times New Roman" w:hAnsi="Times New Roman" w:cs="Times New Roman"/>
          <w:sz w:val="28"/>
          <w:szCs w:val="28"/>
          <w:lang w:val="kk-KZ" w:eastAsia="ru-RU"/>
        </w:rPr>
      </w:pPr>
      <w:r w:rsidRPr="00FE0858">
        <w:rPr>
          <w:rFonts w:ascii="Times New Roman" w:hAnsi="Times New Roman" w:cs="Times New Roman"/>
          <w:sz w:val="28"/>
          <w:szCs w:val="28"/>
          <w:lang w:val="kk-KZ" w:eastAsia="ru-RU"/>
        </w:rPr>
        <w:lastRenderedPageBreak/>
        <w:t>Біріншіден, әрбір</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баламен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жеке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байланыс</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орнатылуы</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тиіс, сіз</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баланың</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көздеңгейінде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болады</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деп</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сөйлесу</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барысында</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аты</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бойынша</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оған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сілтеме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жасау</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міндетті.</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Балалар</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уақытты аз уақытқа</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дейін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тыңдау</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керек, сөйлеуін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тоқтатпаңыз. Сіз</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олардың</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мінез-құлқын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талдау</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қажет</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әрбір</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өзараіс-қимыл, бұл</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ішкі</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дебат осы кедергі</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баланың</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сөйлеу</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әлдеқайда</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маңызды</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идеясы</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қолжетімді</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ма, оны жыртып</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ниеті бар болса, сіз</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әрқашан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бірнәрсе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нәресте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айтуға</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ниет бар, егер</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ұстануға</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қажет, аяғына</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дейін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баланы</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тыңдайма, туралы</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ойлануға .</w:t>
      </w:r>
    </w:p>
    <w:p w:rsidR="00C66129" w:rsidRPr="00FE0858" w:rsidRDefault="00C66129" w:rsidP="00201681">
      <w:pPr>
        <w:pStyle w:val="a5"/>
        <w:jc w:val="both"/>
        <w:rPr>
          <w:rFonts w:ascii="Times New Roman" w:hAnsi="Times New Roman" w:cs="Times New Roman"/>
          <w:sz w:val="28"/>
          <w:szCs w:val="28"/>
          <w:lang w:val="kk-KZ" w:eastAsia="ru-RU"/>
        </w:rPr>
      </w:pPr>
      <w:r w:rsidRPr="00FE0858">
        <w:rPr>
          <w:rFonts w:ascii="Times New Roman" w:hAnsi="Times New Roman" w:cs="Times New Roman"/>
          <w:sz w:val="28"/>
          <w:szCs w:val="28"/>
          <w:lang w:val="kk-KZ" w:eastAsia="ru-RU"/>
        </w:rPr>
        <w:t>Өз</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сөйлеуіңізді</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ұмытпаңыз, мұғалімнің</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барлық</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мәлімдемесі</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мектепке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дейінгі</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жастағы</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балаға</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әсерете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алатынын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түсініңіз. Өз</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сөзінен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өткір</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интонациялардан, дауыстап, тонаудан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шығарыңыз. Ол</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мұғалім</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пайдаланатын, интонациясы, баланың</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психикасына</w:t>
      </w:r>
      <w:r w:rsidR="00FE0858">
        <w:rPr>
          <w:rFonts w:ascii="Times New Roman" w:hAnsi="Times New Roman" w:cs="Times New Roman"/>
          <w:sz w:val="28"/>
          <w:szCs w:val="28"/>
          <w:lang w:val="kk-KZ" w:eastAsia="ru-RU"/>
        </w:rPr>
        <w:t xml:space="preserve"> әсірес</w:t>
      </w:r>
      <w:r w:rsidRPr="00FE0858">
        <w:rPr>
          <w:rFonts w:ascii="Times New Roman" w:hAnsi="Times New Roman" w:cs="Times New Roman"/>
          <w:sz w:val="28"/>
          <w:szCs w:val="28"/>
          <w:lang w:val="kk-KZ" w:eastAsia="ru-RU"/>
        </w:rPr>
        <w:t>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сақтау</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керек, және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ол, сондай-ақ</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өздері</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үшін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олар</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арқылы</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іске, және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ұқсас</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түрде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көрсетілуі</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үйрену</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мүмкін. Сондай-ақ, тез олардың лексика балаларды</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енгізуге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болады</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сөздің-паразиттер</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құтылу.</w:t>
      </w:r>
    </w:p>
    <w:p w:rsidR="00C66129" w:rsidRPr="00FE0858" w:rsidRDefault="00C66129" w:rsidP="00201681">
      <w:pPr>
        <w:pStyle w:val="a5"/>
        <w:jc w:val="both"/>
        <w:rPr>
          <w:rFonts w:ascii="Times New Roman" w:hAnsi="Times New Roman" w:cs="Times New Roman"/>
          <w:sz w:val="28"/>
          <w:szCs w:val="28"/>
          <w:lang w:val="kk-KZ" w:eastAsia="ru-RU"/>
        </w:rPr>
      </w:pPr>
      <w:r w:rsidRPr="00FE0858">
        <w:rPr>
          <w:rFonts w:ascii="Times New Roman" w:hAnsi="Times New Roman" w:cs="Times New Roman"/>
          <w:sz w:val="28"/>
          <w:szCs w:val="28"/>
          <w:lang w:val="kk-KZ" w:eastAsia="ru-RU"/>
        </w:rPr>
        <w:t>Махаббат пен жылулық</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оның</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бүкіл</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бетін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білдіруге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күлкі, көз</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тегіс</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қимылдарын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жасауға</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пайдаланып</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байланысу</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үшін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қоңырау шалу кезінде</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ауызша</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емес</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мінез-құлық</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үшін</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 xml:space="preserve">қауіптену. </w:t>
      </w:r>
      <w:r w:rsidR="00FE0858" w:rsidRPr="00FE0858">
        <w:rPr>
          <w:rFonts w:ascii="Times New Roman" w:hAnsi="Times New Roman" w:cs="Times New Roman"/>
          <w:sz w:val="28"/>
          <w:szCs w:val="28"/>
          <w:lang w:val="kk-KZ" w:eastAsia="ru-RU"/>
        </w:rPr>
        <w:t>О</w:t>
      </w:r>
      <w:r w:rsidRPr="00FE0858">
        <w:rPr>
          <w:rFonts w:ascii="Times New Roman" w:hAnsi="Times New Roman" w:cs="Times New Roman"/>
          <w:sz w:val="28"/>
          <w:szCs w:val="28"/>
          <w:lang w:val="kk-KZ" w:eastAsia="ru-RU"/>
        </w:rPr>
        <w:t>л</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топтағы</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психологиялық</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климатты</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жақсартуға</w:t>
      </w:r>
      <w:r w:rsidR="00FE0858">
        <w:rPr>
          <w:rFonts w:ascii="Times New Roman" w:hAnsi="Times New Roman" w:cs="Times New Roman"/>
          <w:sz w:val="28"/>
          <w:szCs w:val="28"/>
          <w:lang w:val="kk-KZ" w:eastAsia="ru-RU"/>
        </w:rPr>
        <w:t xml:space="preserve"> </w:t>
      </w:r>
      <w:r w:rsidRPr="00FE0858">
        <w:rPr>
          <w:rFonts w:ascii="Times New Roman" w:hAnsi="Times New Roman" w:cs="Times New Roman"/>
          <w:sz w:val="28"/>
          <w:szCs w:val="28"/>
          <w:lang w:val="kk-KZ" w:eastAsia="ru-RU"/>
        </w:rPr>
        <w:t>көмектеседі</w:t>
      </w:r>
      <w:r w:rsidR="00FE0858">
        <w:rPr>
          <w:rFonts w:ascii="Times New Roman" w:hAnsi="Times New Roman" w:cs="Times New Roman"/>
          <w:sz w:val="28"/>
          <w:szCs w:val="28"/>
          <w:lang w:val="kk-KZ" w:eastAsia="ru-RU"/>
        </w:rPr>
        <w:t>.</w:t>
      </w:r>
    </w:p>
    <w:p w:rsidR="00C66129" w:rsidRPr="00FE0858" w:rsidRDefault="00FE0858" w:rsidP="00201681">
      <w:pPr>
        <w:pStyle w:val="a5"/>
        <w:jc w:val="both"/>
        <w:rPr>
          <w:rFonts w:ascii="Times New Roman" w:hAnsi="Times New Roman" w:cs="Times New Roman"/>
          <w:sz w:val="28"/>
          <w:szCs w:val="28"/>
          <w:lang w:val="kk-KZ" w:eastAsia="ru-RU"/>
        </w:rPr>
      </w:pPr>
      <w:r w:rsidRPr="00FE0858">
        <w:rPr>
          <w:rFonts w:ascii="Times New Roman" w:hAnsi="Times New Roman" w:cs="Times New Roman"/>
          <w:sz w:val="28"/>
          <w:szCs w:val="28"/>
          <w:lang w:val="kk-KZ" w:eastAsia="ru-RU"/>
        </w:rPr>
        <w:t>О</w:t>
      </w:r>
      <w:r w:rsidR="00C66129" w:rsidRPr="00FE0858">
        <w:rPr>
          <w:rFonts w:ascii="Times New Roman" w:hAnsi="Times New Roman" w:cs="Times New Roman"/>
          <w:sz w:val="28"/>
          <w:szCs w:val="28"/>
          <w:lang w:val="kk-KZ" w:eastAsia="ru-RU"/>
        </w:rPr>
        <w:t>лардың</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педагогикалық</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әдептілігі, мектепке</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дейінгі</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жақсы</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түсінуге</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дамыту</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мұғалім-ағартушы</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көмектеседі</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және</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одан да көп</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талғампаз</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болады, осы барлық</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ережелер мен ұсыныстардың</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сақтау, және бала, өз</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кезегінде, үйлесімді</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байланыс</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сауаттылығын, және</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ұстануға</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жақсы</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үлгі</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жасау</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үшін</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қажетті</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жағдайлар</w:t>
      </w:r>
      <w:r>
        <w:rPr>
          <w:rFonts w:ascii="Times New Roman" w:hAnsi="Times New Roman" w:cs="Times New Roman"/>
          <w:sz w:val="28"/>
          <w:szCs w:val="28"/>
          <w:lang w:val="kk-KZ" w:eastAsia="ru-RU"/>
        </w:rPr>
        <w:t xml:space="preserve"> </w:t>
      </w:r>
      <w:r w:rsidR="00C66129" w:rsidRPr="00FE0858">
        <w:rPr>
          <w:rFonts w:ascii="Times New Roman" w:hAnsi="Times New Roman" w:cs="Times New Roman"/>
          <w:sz w:val="28"/>
          <w:szCs w:val="28"/>
          <w:lang w:val="kk-KZ" w:eastAsia="ru-RU"/>
        </w:rPr>
        <w:t>болады.</w:t>
      </w:r>
    </w:p>
    <w:p w:rsidR="005B52E0" w:rsidRPr="00FE0858" w:rsidRDefault="005B52E0" w:rsidP="00C66129">
      <w:pPr>
        <w:pStyle w:val="a5"/>
        <w:rPr>
          <w:rFonts w:ascii="Times New Roman" w:hAnsi="Times New Roman" w:cs="Times New Roman"/>
          <w:sz w:val="28"/>
          <w:szCs w:val="28"/>
          <w:lang w:val="kk-KZ" w:eastAsia="ru-RU"/>
        </w:rPr>
      </w:pPr>
    </w:p>
    <w:sectPr w:rsidR="005B52E0" w:rsidRPr="00FE0858" w:rsidSect="00E64DD3">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F20" w:rsidRDefault="00291F20" w:rsidP="00201681">
      <w:pPr>
        <w:spacing w:after="0" w:line="240" w:lineRule="auto"/>
      </w:pPr>
      <w:r>
        <w:separator/>
      </w:r>
    </w:p>
  </w:endnote>
  <w:endnote w:type="continuationSeparator" w:id="0">
    <w:p w:rsidR="00291F20" w:rsidRDefault="00291F20" w:rsidP="00201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New-Roman">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F20" w:rsidRDefault="00291F20" w:rsidP="00201681">
      <w:pPr>
        <w:spacing w:after="0" w:line="240" w:lineRule="auto"/>
      </w:pPr>
      <w:r>
        <w:separator/>
      </w:r>
    </w:p>
  </w:footnote>
  <w:footnote w:type="continuationSeparator" w:id="0">
    <w:p w:rsidR="00291F20" w:rsidRDefault="00291F20" w:rsidP="002016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681" w:rsidRDefault="00201681" w:rsidP="00201681">
    <w:pPr>
      <w:pStyle w:val="a6"/>
      <w:tabs>
        <w:tab w:val="clear" w:pos="4677"/>
        <w:tab w:val="clear" w:pos="9355"/>
        <w:tab w:val="left" w:pos="639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32DDA"/>
    <w:multiLevelType w:val="hybridMultilevel"/>
    <w:tmpl w:val="78B8AE32"/>
    <w:lvl w:ilvl="0" w:tplc="8474EC28">
      <w:start w:val="1"/>
      <w:numFmt w:val="decimal"/>
      <w:lvlText w:val="%1."/>
      <w:lvlJc w:val="left"/>
      <w:pPr>
        <w:ind w:left="585" w:hanging="360"/>
      </w:pPr>
      <w:rPr>
        <w:rFonts w:ascii="Times-New-Roman" w:hAnsi="Times-New-Roman"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
    <w:nsid w:val="18B04AC0"/>
    <w:multiLevelType w:val="multilevel"/>
    <w:tmpl w:val="E3C0C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FF5C86"/>
    <w:multiLevelType w:val="multilevel"/>
    <w:tmpl w:val="8A905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0643226"/>
    <w:multiLevelType w:val="multilevel"/>
    <w:tmpl w:val="1EC4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C3401C"/>
    <w:multiLevelType w:val="multilevel"/>
    <w:tmpl w:val="6040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086F4E"/>
    <w:multiLevelType w:val="multilevel"/>
    <w:tmpl w:val="A6104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3A40925"/>
    <w:multiLevelType w:val="multilevel"/>
    <w:tmpl w:val="E042C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A11766D"/>
    <w:multiLevelType w:val="multilevel"/>
    <w:tmpl w:val="190E8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BCB11B4"/>
    <w:multiLevelType w:val="multilevel"/>
    <w:tmpl w:val="AD16C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4B75BE1"/>
    <w:multiLevelType w:val="multilevel"/>
    <w:tmpl w:val="10C46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BC04137"/>
    <w:multiLevelType w:val="multilevel"/>
    <w:tmpl w:val="50C88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6"/>
  </w:num>
  <w:num w:numId="3">
    <w:abstractNumId w:val="9"/>
  </w:num>
  <w:num w:numId="4">
    <w:abstractNumId w:val="10"/>
  </w:num>
  <w:num w:numId="5">
    <w:abstractNumId w:val="8"/>
  </w:num>
  <w:num w:numId="6">
    <w:abstractNumId w:val="2"/>
  </w:num>
  <w:num w:numId="7">
    <w:abstractNumId w:val="3"/>
  </w:num>
  <w:num w:numId="8">
    <w:abstractNumId w:val="4"/>
  </w:num>
  <w:num w:numId="9">
    <w:abstractNumId w:val="7"/>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A55FF"/>
    <w:rsid w:val="00024794"/>
    <w:rsid w:val="00054CF7"/>
    <w:rsid w:val="0013047B"/>
    <w:rsid w:val="00201681"/>
    <w:rsid w:val="00223F49"/>
    <w:rsid w:val="00291F20"/>
    <w:rsid w:val="002A55FF"/>
    <w:rsid w:val="002B3EFE"/>
    <w:rsid w:val="00301F8F"/>
    <w:rsid w:val="00443786"/>
    <w:rsid w:val="004A0FEB"/>
    <w:rsid w:val="004A5109"/>
    <w:rsid w:val="004D7187"/>
    <w:rsid w:val="005A0FC7"/>
    <w:rsid w:val="005B52E0"/>
    <w:rsid w:val="00701903"/>
    <w:rsid w:val="00877DD5"/>
    <w:rsid w:val="009B3ABF"/>
    <w:rsid w:val="00B01C0C"/>
    <w:rsid w:val="00BA3AF6"/>
    <w:rsid w:val="00BA4B1E"/>
    <w:rsid w:val="00C66129"/>
    <w:rsid w:val="00D834F2"/>
    <w:rsid w:val="00E64DD3"/>
    <w:rsid w:val="00FE08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187"/>
    <w:pPr>
      <w:spacing w:after="160" w:line="259" w:lineRule="auto"/>
    </w:pPr>
  </w:style>
  <w:style w:type="paragraph" w:styleId="2">
    <w:name w:val="heading 2"/>
    <w:basedOn w:val="a"/>
    <w:link w:val="20"/>
    <w:uiPriority w:val="9"/>
    <w:qFormat/>
    <w:rsid w:val="00C6612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55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5B52E0"/>
    <w:pPr>
      <w:spacing w:after="200" w:line="276" w:lineRule="auto"/>
      <w:ind w:left="720"/>
      <w:contextualSpacing/>
    </w:pPr>
  </w:style>
  <w:style w:type="character" w:customStyle="1" w:styleId="20">
    <w:name w:val="Заголовок 2 Знак"/>
    <w:basedOn w:val="a0"/>
    <w:link w:val="2"/>
    <w:uiPriority w:val="9"/>
    <w:rsid w:val="00C66129"/>
    <w:rPr>
      <w:rFonts w:ascii="Times New Roman" w:eastAsia="Times New Roman" w:hAnsi="Times New Roman" w:cs="Times New Roman"/>
      <w:b/>
      <w:bCs/>
      <w:sz w:val="36"/>
      <w:szCs w:val="36"/>
      <w:lang w:eastAsia="ru-RU"/>
    </w:rPr>
  </w:style>
  <w:style w:type="paragraph" w:styleId="a5">
    <w:name w:val="No Spacing"/>
    <w:uiPriority w:val="1"/>
    <w:qFormat/>
    <w:rsid w:val="00C66129"/>
    <w:pPr>
      <w:spacing w:after="0" w:line="240" w:lineRule="auto"/>
    </w:pPr>
  </w:style>
  <w:style w:type="paragraph" w:styleId="a6">
    <w:name w:val="header"/>
    <w:basedOn w:val="a"/>
    <w:link w:val="a7"/>
    <w:uiPriority w:val="99"/>
    <w:unhideWhenUsed/>
    <w:rsid w:val="0020168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01681"/>
  </w:style>
  <w:style w:type="paragraph" w:styleId="a8">
    <w:name w:val="footer"/>
    <w:basedOn w:val="a"/>
    <w:link w:val="a9"/>
    <w:uiPriority w:val="99"/>
    <w:unhideWhenUsed/>
    <w:rsid w:val="0020168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016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223877">
      <w:bodyDiv w:val="1"/>
      <w:marLeft w:val="0"/>
      <w:marRight w:val="0"/>
      <w:marTop w:val="0"/>
      <w:marBottom w:val="0"/>
      <w:divBdr>
        <w:top w:val="none" w:sz="0" w:space="0" w:color="auto"/>
        <w:left w:val="none" w:sz="0" w:space="0" w:color="auto"/>
        <w:bottom w:val="none" w:sz="0" w:space="0" w:color="auto"/>
        <w:right w:val="none" w:sz="0" w:space="0" w:color="auto"/>
      </w:divBdr>
    </w:div>
    <w:div w:id="1362366386">
      <w:bodyDiv w:val="1"/>
      <w:marLeft w:val="0"/>
      <w:marRight w:val="0"/>
      <w:marTop w:val="0"/>
      <w:marBottom w:val="0"/>
      <w:divBdr>
        <w:top w:val="none" w:sz="0" w:space="0" w:color="auto"/>
        <w:left w:val="none" w:sz="0" w:space="0" w:color="auto"/>
        <w:bottom w:val="none" w:sz="0" w:space="0" w:color="auto"/>
        <w:right w:val="none" w:sz="0" w:space="0" w:color="auto"/>
      </w:divBdr>
    </w:div>
    <w:div w:id="174688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E3245-1E85-4B9C-832D-A8B6C2DD2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1057</Words>
  <Characters>6026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15</cp:revision>
  <dcterms:created xsi:type="dcterms:W3CDTF">2018-10-27T18:08:00Z</dcterms:created>
  <dcterms:modified xsi:type="dcterms:W3CDTF">2026-08-03T08:45:00Z</dcterms:modified>
</cp:coreProperties>
</file>